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9B12E">
      <w:pPr>
        <w:tabs>
          <w:tab w:val="center" w:pos="4752"/>
          <w:tab w:val="left" w:pos="8010"/>
        </w:tabs>
        <w:spacing w:after="0" w:line="240" w:lineRule="auto"/>
        <w:ind w:right="-6"/>
        <w:rPr>
          <w:rFonts w:ascii="Times New Roman" w:hAnsi="Times New Roman" w:cs="Times New Roman"/>
          <w:b/>
          <w:sz w:val="24"/>
          <w:szCs w:val="24"/>
        </w:rPr>
      </w:pPr>
      <w:r>
        <w:rPr>
          <w:lang w:eastAsia="ru-RU"/>
        </w:rPr>
        <w:drawing>
          <wp:anchor distT="0" distB="0" distL="114300" distR="114300" simplePos="0" relativeHeight="251659264" behindDoc="0" locked="0" layoutInCell="1" allowOverlap="1">
            <wp:simplePos x="0" y="0"/>
            <wp:positionH relativeFrom="column">
              <wp:posOffset>2854960</wp:posOffset>
            </wp:positionH>
            <wp:positionV relativeFrom="paragraph">
              <wp:posOffset>-19050</wp:posOffset>
            </wp:positionV>
            <wp:extent cx="520065" cy="691515"/>
            <wp:effectExtent l="19050" t="0" r="0" b="0"/>
            <wp:wrapNone/>
            <wp:docPr id="2" name="Рисунок 1" descr="Герб ч-б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Герб ч-б копия"/>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0065" cy="691764"/>
                    </a:xfrm>
                    <a:prstGeom prst="rect">
                      <a:avLst/>
                    </a:prstGeom>
                    <a:noFill/>
                  </pic:spPr>
                </pic:pic>
              </a:graphicData>
            </a:graphic>
          </wp:anchor>
        </w:drawing>
      </w:r>
      <w:r>
        <w:rPr>
          <w:rFonts w:ascii="Times New Roman" w:hAnsi="Times New Roman" w:cs="Times New Roman"/>
          <w:b/>
          <w:sz w:val="24"/>
          <w:szCs w:val="24"/>
        </w:rPr>
        <w:tab/>
      </w:r>
      <w:r>
        <w:rPr>
          <w:rFonts w:ascii="Times New Roman" w:hAnsi="Times New Roman" w:cs="Times New Roman"/>
          <w:b/>
          <w:sz w:val="24"/>
          <w:szCs w:val="24"/>
        </w:rPr>
        <w:t xml:space="preserve">                                                 </w:t>
      </w:r>
    </w:p>
    <w:p w14:paraId="4934EC77">
      <w:pPr>
        <w:tabs>
          <w:tab w:val="center" w:pos="4752"/>
          <w:tab w:val="left" w:pos="8010"/>
        </w:tabs>
        <w:spacing w:after="0" w:line="240" w:lineRule="auto"/>
        <w:ind w:right="-6"/>
        <w:rPr>
          <w:rFonts w:ascii="Times New Roman" w:hAnsi="Times New Roman" w:cs="Times New Roman"/>
          <w:b/>
          <w:sz w:val="24"/>
          <w:szCs w:val="24"/>
        </w:rPr>
      </w:pPr>
    </w:p>
    <w:p w14:paraId="03D4917A">
      <w:pPr>
        <w:tabs>
          <w:tab w:val="center" w:pos="4752"/>
          <w:tab w:val="left" w:pos="8010"/>
        </w:tabs>
        <w:spacing w:after="0" w:line="240" w:lineRule="auto"/>
        <w:ind w:right="-6"/>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 xml:space="preserve">                                                                                                                                  Проект                                                                                                                                             </w:t>
      </w:r>
    </w:p>
    <w:p w14:paraId="114CDEA6">
      <w:pPr>
        <w:tabs>
          <w:tab w:val="center" w:pos="4752"/>
          <w:tab w:val="left" w:pos="8010"/>
        </w:tabs>
        <w:spacing w:after="0" w:line="240" w:lineRule="auto"/>
        <w:ind w:right="-6"/>
        <w:rPr>
          <w:rFonts w:ascii="Times New Roman" w:hAnsi="Times New Roman" w:cs="Times New Roman"/>
          <w:b/>
          <w:sz w:val="24"/>
          <w:szCs w:val="24"/>
        </w:rPr>
      </w:pPr>
    </w:p>
    <w:p w14:paraId="0C67F20D">
      <w:pPr>
        <w:tabs>
          <w:tab w:val="center" w:pos="4752"/>
          <w:tab w:val="left" w:pos="8010"/>
        </w:tabs>
        <w:spacing w:after="0" w:line="240" w:lineRule="auto"/>
        <w:ind w:right="-6"/>
        <w:jc w:val="center"/>
        <w:rPr>
          <w:rFonts w:ascii="Times New Roman" w:hAnsi="Times New Roman" w:cs="Times New Roman"/>
          <w:b/>
          <w:sz w:val="24"/>
          <w:szCs w:val="24"/>
        </w:rPr>
      </w:pPr>
      <w:r>
        <w:rPr>
          <w:rFonts w:ascii="Times New Roman" w:hAnsi="Times New Roman" w:cs="Times New Roman"/>
          <w:b/>
          <w:sz w:val="24"/>
          <w:szCs w:val="24"/>
        </w:rPr>
        <w:t>Российская Федерация</w:t>
      </w:r>
    </w:p>
    <w:p w14:paraId="4CA819BF">
      <w:pPr>
        <w:spacing w:after="0" w:line="240" w:lineRule="auto"/>
        <w:ind w:right="-6"/>
        <w:jc w:val="center"/>
        <w:rPr>
          <w:rFonts w:ascii="Times New Roman" w:hAnsi="Times New Roman" w:cs="Times New Roman"/>
          <w:b/>
          <w:sz w:val="24"/>
          <w:szCs w:val="24"/>
        </w:rPr>
      </w:pPr>
      <w:r>
        <w:rPr>
          <w:rFonts w:ascii="Times New Roman" w:hAnsi="Times New Roman" w:cs="Times New Roman"/>
          <w:b/>
          <w:sz w:val="24"/>
          <w:szCs w:val="24"/>
        </w:rPr>
        <w:t>Кемеровская область - Кузбасс</w:t>
      </w:r>
    </w:p>
    <w:p w14:paraId="6DE7A362">
      <w:pPr>
        <w:spacing w:after="0" w:line="240" w:lineRule="auto"/>
        <w:ind w:right="-6"/>
        <w:jc w:val="center"/>
        <w:outlineLvl w:val="0"/>
        <w:rPr>
          <w:rFonts w:ascii="Times New Roman" w:hAnsi="Times New Roman" w:cs="Times New Roman"/>
          <w:b/>
          <w:sz w:val="24"/>
          <w:szCs w:val="24"/>
        </w:rPr>
      </w:pPr>
      <w:r>
        <w:rPr>
          <w:rFonts w:ascii="Times New Roman" w:hAnsi="Times New Roman" w:cs="Times New Roman"/>
          <w:b/>
          <w:sz w:val="24"/>
          <w:szCs w:val="24"/>
        </w:rPr>
        <w:t>Мысковский городской округ</w:t>
      </w:r>
    </w:p>
    <w:p w14:paraId="643AED38">
      <w:pPr>
        <w:spacing w:after="0" w:line="240" w:lineRule="auto"/>
        <w:ind w:right="-6"/>
        <w:jc w:val="center"/>
        <w:outlineLvl w:val="0"/>
        <w:rPr>
          <w:rFonts w:ascii="Times New Roman" w:hAnsi="Times New Roman" w:cs="Times New Roman"/>
          <w:b/>
          <w:sz w:val="24"/>
          <w:szCs w:val="24"/>
        </w:rPr>
      </w:pPr>
      <w:r>
        <w:rPr>
          <w:rFonts w:ascii="Times New Roman" w:hAnsi="Times New Roman" w:cs="Times New Roman"/>
          <w:b/>
          <w:sz w:val="24"/>
          <w:szCs w:val="24"/>
        </w:rPr>
        <w:t>Совет народных депутатов Мысковского городского округа</w:t>
      </w:r>
    </w:p>
    <w:p w14:paraId="6704781C">
      <w:pPr>
        <w:spacing w:after="0" w:line="240" w:lineRule="auto"/>
        <w:ind w:right="-6"/>
        <w:jc w:val="center"/>
        <w:outlineLvl w:val="0"/>
        <w:rPr>
          <w:rFonts w:ascii="Times New Roman" w:hAnsi="Times New Roman" w:cs="Times New Roman"/>
          <w:b/>
          <w:sz w:val="24"/>
          <w:szCs w:val="24"/>
        </w:rPr>
      </w:pPr>
      <w:r>
        <w:rPr>
          <w:rFonts w:ascii="Times New Roman" w:hAnsi="Times New Roman" w:cs="Times New Roman"/>
          <w:b/>
          <w:sz w:val="24"/>
          <w:szCs w:val="24"/>
        </w:rPr>
        <w:t>(седьмой созыв)</w:t>
      </w:r>
    </w:p>
    <w:p w14:paraId="5A6097A8">
      <w:pPr>
        <w:spacing w:after="0" w:line="240" w:lineRule="auto"/>
        <w:ind w:right="-5"/>
        <w:jc w:val="center"/>
        <w:rPr>
          <w:rFonts w:ascii="Times New Roman" w:hAnsi="Times New Roman" w:cs="Times New Roman"/>
          <w:b/>
          <w:sz w:val="24"/>
          <w:szCs w:val="24"/>
        </w:rPr>
      </w:pPr>
    </w:p>
    <w:p w14:paraId="330AF1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 Е Ш Е Н И Е</w:t>
      </w:r>
    </w:p>
    <w:p w14:paraId="5EFE179B">
      <w:pPr>
        <w:spacing w:after="0" w:line="240" w:lineRule="auto"/>
        <w:jc w:val="center"/>
        <w:rPr>
          <w:rFonts w:ascii="Times New Roman" w:hAnsi="Times New Roman" w:cs="Times New Roman"/>
          <w:b/>
          <w:sz w:val="24"/>
          <w:szCs w:val="24"/>
        </w:rPr>
      </w:pPr>
    </w:p>
    <w:p w14:paraId="07B85AB7">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от        декабря          2024г. №    -н</w:t>
      </w:r>
    </w:p>
    <w:p w14:paraId="035A04AA">
      <w:pPr>
        <w:pStyle w:val="35"/>
        <w:tabs>
          <w:tab w:val="left" w:pos="-360"/>
        </w:tabs>
        <w:spacing w:after="0"/>
        <w:ind w:right="-81" w:firstLine="720"/>
        <w:jc w:val="center"/>
        <w:rPr>
          <w:b/>
          <w:szCs w:val="24"/>
        </w:rPr>
      </w:pPr>
      <w:bookmarkStart w:id="0" w:name="_Hlk529949716"/>
    </w:p>
    <w:bookmarkEnd w:id="0"/>
    <w:p w14:paraId="79AF6B6B">
      <w:pPr>
        <w:pStyle w:val="55"/>
        <w:jc w:val="center"/>
        <w:rPr>
          <w:rFonts w:ascii="Times New Roman" w:hAnsi="Times New Roman" w:cs="Times New Roman"/>
          <w:sz w:val="24"/>
          <w:szCs w:val="24"/>
        </w:rPr>
      </w:pPr>
    </w:p>
    <w:p w14:paraId="4052C901">
      <w:pPr>
        <w:pStyle w:val="55"/>
        <w:jc w:val="center"/>
        <w:rPr>
          <w:rFonts w:ascii="Times New Roman" w:hAnsi="Times New Roman" w:eastAsia="Calibri" w:cs="Times New Roman"/>
          <w:b w:val="0"/>
          <w:sz w:val="24"/>
          <w:szCs w:val="24"/>
        </w:rPr>
      </w:pPr>
      <w:r>
        <w:rPr>
          <w:rFonts w:ascii="Times New Roman" w:hAnsi="Times New Roman" w:eastAsia="Calibri" w:cs="Times New Roman"/>
          <w:sz w:val="24"/>
          <w:szCs w:val="24"/>
        </w:rPr>
        <w:t>О внесении изменений в решение Совета народных депутатов Мысковского городского округа от 19.10.2022 № 73-н «О дополнительных мерах социальной поддержки семей граждан, принимающих участие в специальной военной операции»</w:t>
      </w:r>
      <w:r>
        <w:rPr>
          <w:rFonts w:ascii="Times New Roman" w:hAnsi="Times New Roman" w:eastAsia="Times New Roman" w:cs="Times New Roman"/>
          <w:color w:val="000000"/>
          <w:sz w:val="24"/>
          <w:szCs w:val="24"/>
        </w:rPr>
        <w:t xml:space="preserve"> </w:t>
      </w:r>
    </w:p>
    <w:p w14:paraId="52B4AEC3">
      <w:pPr>
        <w:pStyle w:val="55"/>
        <w:jc w:val="center"/>
        <w:rPr>
          <w:rFonts w:ascii="Times New Roman" w:hAnsi="Times New Roman" w:cs="Times New Roman"/>
          <w:sz w:val="24"/>
          <w:szCs w:val="24"/>
        </w:rPr>
      </w:pPr>
    </w:p>
    <w:p w14:paraId="3B1A4DAB">
      <w:pPr>
        <w:pStyle w:val="35"/>
        <w:tabs>
          <w:tab w:val="left" w:pos="-360"/>
        </w:tabs>
        <w:spacing w:after="0"/>
        <w:ind w:right="-1" w:firstLine="720"/>
        <w:jc w:val="right"/>
        <w:rPr>
          <w:szCs w:val="24"/>
        </w:rPr>
      </w:pPr>
      <w:r>
        <w:rPr>
          <w:szCs w:val="24"/>
        </w:rPr>
        <w:t>Принято</w:t>
      </w:r>
    </w:p>
    <w:p w14:paraId="43B47CFD">
      <w:pPr>
        <w:pStyle w:val="35"/>
        <w:tabs>
          <w:tab w:val="left" w:pos="-360"/>
        </w:tabs>
        <w:spacing w:after="0"/>
        <w:ind w:right="-1" w:firstLine="720"/>
        <w:jc w:val="right"/>
        <w:rPr>
          <w:szCs w:val="24"/>
        </w:rPr>
      </w:pPr>
      <w:r>
        <w:rPr>
          <w:szCs w:val="24"/>
        </w:rPr>
        <w:t>Советом народных депутатов</w:t>
      </w:r>
    </w:p>
    <w:p w14:paraId="36E5DA64">
      <w:pPr>
        <w:pStyle w:val="35"/>
        <w:tabs>
          <w:tab w:val="left" w:pos="-360"/>
        </w:tabs>
        <w:spacing w:after="0"/>
        <w:ind w:right="-1" w:firstLine="720"/>
        <w:jc w:val="right"/>
        <w:rPr>
          <w:szCs w:val="24"/>
        </w:rPr>
      </w:pPr>
      <w:r>
        <w:rPr>
          <w:szCs w:val="24"/>
        </w:rPr>
        <w:t>Мысковского городского округа</w:t>
      </w:r>
    </w:p>
    <w:p w14:paraId="1F1F6D6B">
      <w:pPr>
        <w:pStyle w:val="35"/>
        <w:tabs>
          <w:tab w:val="left" w:pos="-360"/>
        </w:tabs>
        <w:spacing w:after="0"/>
        <w:ind w:right="-1" w:firstLine="720"/>
        <w:jc w:val="right"/>
        <w:rPr>
          <w:szCs w:val="24"/>
        </w:rPr>
      </w:pPr>
      <w:r>
        <w:rPr>
          <w:szCs w:val="24"/>
        </w:rPr>
        <w:t>декабря  2024 года</w:t>
      </w:r>
    </w:p>
    <w:p w14:paraId="3C9F748D">
      <w:pPr>
        <w:pStyle w:val="35"/>
        <w:tabs>
          <w:tab w:val="left" w:pos="-360"/>
        </w:tabs>
        <w:spacing w:after="0"/>
        <w:ind w:right="-81" w:firstLine="720"/>
        <w:rPr>
          <w:szCs w:val="24"/>
        </w:rPr>
      </w:pPr>
    </w:p>
    <w:p w14:paraId="2D1F1C75">
      <w:pPr>
        <w:keepNext w:val="0"/>
        <w:keepLines w:val="0"/>
        <w:pageBreakBefore w:val="0"/>
        <w:widowControl/>
        <w:kinsoku/>
        <w:wordWrap/>
        <w:overflowPunct/>
        <w:topLinePunct w:val="0"/>
        <w:autoSpaceDE/>
        <w:autoSpaceDN/>
        <w:bidi w:val="0"/>
        <w:adjustRightInd/>
        <w:snapToGrid/>
        <w:spacing w:beforeLines="0" w:after="0" w:afterLines="0" w:line="240" w:lineRule="auto"/>
        <w:ind w:left="0" w:leftChars="0" w:firstLine="660" w:firstLineChars="275"/>
        <w:jc w:val="both"/>
        <w:textAlignment w:val="auto"/>
        <w:rPr>
          <w:rFonts w:ascii="Times New Roman" w:hAnsi="Times New Roman" w:eastAsia="Calibri" w:cs="Times New Roman"/>
          <w:b w:val="0"/>
          <w:bCs w:val="0"/>
          <w:sz w:val="24"/>
          <w:szCs w:val="24"/>
          <w:lang w:eastAsia="ru-RU"/>
        </w:rPr>
      </w:pPr>
      <w:r>
        <w:rPr>
          <w:rFonts w:ascii="Times New Roman" w:hAnsi="Times New Roman" w:cs="Times New Roman"/>
          <w:b w:val="0"/>
          <w:bCs w:val="0"/>
          <w:sz w:val="24"/>
          <w:szCs w:val="24"/>
        </w:rPr>
        <w:t xml:space="preserve">В соответствии </w:t>
      </w:r>
      <w:r>
        <w:rPr>
          <w:rFonts w:ascii="Times New Roman" w:hAnsi="Times New Roman" w:eastAsia="Times New Roman" w:cs="Times New Roman"/>
          <w:b w:val="0"/>
          <w:bCs w:val="0"/>
          <w:sz w:val="24"/>
          <w:szCs w:val="24"/>
          <w:lang w:eastAsia="ru-RU"/>
        </w:rPr>
        <w:t xml:space="preserve">с частью 5 статьи 20 Федерального закона от 06.10.2003 № 131-ФЗ «Об общих принципах организации местного самоуправления в Российской Федерации», </w:t>
      </w:r>
      <w:r>
        <w:rPr>
          <w:rFonts w:hint="default" w:ascii="Times New Roman" w:hAnsi="Times New Roman" w:eastAsia="Times New Roman"/>
          <w:b w:val="0"/>
          <w:bCs w:val="0"/>
          <w:sz w:val="24"/>
          <w:szCs w:val="24"/>
          <w:highlight w:val="yellow"/>
        </w:rPr>
        <w:t>Закон</w:t>
      </w:r>
      <w:r>
        <w:rPr>
          <w:rFonts w:hint="default" w:ascii="Times New Roman" w:hAnsi="Times New Roman" w:eastAsia="Times New Roman"/>
          <w:b w:val="0"/>
          <w:bCs w:val="0"/>
          <w:sz w:val="24"/>
          <w:szCs w:val="24"/>
          <w:highlight w:val="yellow"/>
          <w:lang w:val="ru-RU"/>
        </w:rPr>
        <w:t>ом</w:t>
      </w:r>
      <w:r>
        <w:rPr>
          <w:rFonts w:hint="default" w:ascii="Times New Roman" w:hAnsi="Times New Roman" w:eastAsia="Times New Roman"/>
          <w:b w:val="0"/>
          <w:bCs w:val="0"/>
          <w:sz w:val="24"/>
          <w:szCs w:val="24"/>
          <w:highlight w:val="yellow"/>
        </w:rPr>
        <w:t xml:space="preserve"> Кемеровской области - Кузбасса от 17.06.2024 </w:t>
      </w:r>
      <w:r>
        <w:rPr>
          <w:rFonts w:hint="default" w:ascii="Times New Roman" w:hAnsi="Times New Roman" w:eastAsia="Times New Roman"/>
          <w:b w:val="0"/>
          <w:bCs w:val="0"/>
          <w:sz w:val="24"/>
          <w:szCs w:val="24"/>
          <w:highlight w:val="yellow"/>
          <w:lang w:val="ru-RU"/>
        </w:rPr>
        <w:t>№</w:t>
      </w:r>
      <w:r>
        <w:rPr>
          <w:rFonts w:hint="default" w:ascii="Times New Roman" w:hAnsi="Times New Roman" w:eastAsia="Times New Roman"/>
          <w:b w:val="0"/>
          <w:bCs w:val="0"/>
          <w:sz w:val="24"/>
          <w:szCs w:val="24"/>
          <w:highlight w:val="yellow"/>
        </w:rPr>
        <w:t xml:space="preserve"> 59-ОЗ</w:t>
      </w:r>
      <w:r>
        <w:rPr>
          <w:rFonts w:hint="default" w:ascii="Times New Roman" w:hAnsi="Times New Roman" w:eastAsia="Times New Roman"/>
          <w:b w:val="0"/>
          <w:bCs w:val="0"/>
          <w:sz w:val="24"/>
          <w:szCs w:val="24"/>
          <w:highlight w:val="yellow"/>
          <w:lang w:val="ru-RU"/>
        </w:rPr>
        <w:t xml:space="preserve"> «</w:t>
      </w:r>
      <w:r>
        <w:rPr>
          <w:rFonts w:hint="default" w:ascii="Times New Roman" w:hAnsi="Times New Roman" w:eastAsia="Times New Roman"/>
          <w:b w:val="0"/>
          <w:bCs w:val="0"/>
          <w:sz w:val="24"/>
          <w:szCs w:val="24"/>
          <w:highlight w:val="yellow"/>
        </w:rPr>
        <w:t xml:space="preserve">О внесении изменений в Закон Кемеровской области - Кузбасса </w:t>
      </w:r>
      <w:r>
        <w:rPr>
          <w:rFonts w:hint="default" w:ascii="Times New Roman" w:hAnsi="Times New Roman" w:eastAsia="Times New Roman"/>
          <w:b w:val="0"/>
          <w:bCs w:val="0"/>
          <w:sz w:val="24"/>
          <w:szCs w:val="24"/>
          <w:highlight w:val="yellow"/>
          <w:lang w:val="ru-RU"/>
        </w:rPr>
        <w:t>«</w:t>
      </w:r>
      <w:r>
        <w:rPr>
          <w:rFonts w:hint="default" w:ascii="Times New Roman" w:hAnsi="Times New Roman" w:eastAsia="Times New Roman"/>
          <w:b w:val="0"/>
          <w:bCs w:val="0"/>
          <w:sz w:val="24"/>
          <w:szCs w:val="24"/>
          <w:highlight w:val="yellow"/>
        </w:rPr>
        <w:t>О мерах социальной поддержки семей граждан, принимающих участие в специальной военной операции</w:t>
      </w:r>
      <w:r>
        <w:rPr>
          <w:rFonts w:hint="default" w:ascii="Times New Roman" w:hAnsi="Times New Roman" w:eastAsia="Times New Roman"/>
          <w:b w:val="0"/>
          <w:bCs w:val="0"/>
          <w:sz w:val="24"/>
          <w:szCs w:val="24"/>
          <w:highlight w:val="yellow"/>
          <w:lang w:val="ru-RU"/>
        </w:rPr>
        <w:t>»</w:t>
      </w:r>
      <w:r>
        <w:rPr>
          <w:rFonts w:ascii="Times New Roman" w:hAnsi="Times New Roman" w:eastAsia="Times New Roman" w:cs="Times New Roman"/>
          <w:b w:val="0"/>
          <w:bCs w:val="0"/>
          <w:sz w:val="24"/>
          <w:szCs w:val="24"/>
          <w:lang w:eastAsia="ru-RU"/>
        </w:rPr>
        <w:t xml:space="preserve">, </w:t>
      </w:r>
      <w:r>
        <w:rPr>
          <w:rFonts w:ascii="Times New Roman" w:hAnsi="Times New Roman" w:cs="Times New Roman"/>
          <w:b w:val="0"/>
          <w:bCs w:val="0"/>
          <w:sz w:val="24"/>
          <w:szCs w:val="24"/>
        </w:rPr>
        <w:t xml:space="preserve">руководствуясь пунктом 22 части 2 статьи 32 </w:t>
      </w:r>
      <w:r>
        <w:rPr>
          <w:rFonts w:ascii="Times New Roman" w:hAnsi="Times New Roman" w:eastAsia="Calibri" w:cs="Times New Roman"/>
          <w:b w:val="0"/>
          <w:bCs w:val="0"/>
          <w:sz w:val="24"/>
          <w:szCs w:val="24"/>
          <w:lang w:eastAsia="ru-RU"/>
        </w:rPr>
        <w:t>Устава Мысковского городского округа, Совет народных депутатов Мысковского городского округа</w:t>
      </w:r>
    </w:p>
    <w:p w14:paraId="310D03FB">
      <w:pPr>
        <w:keepNext w:val="0"/>
        <w:keepLines w:val="0"/>
        <w:pageBreakBefore w:val="0"/>
        <w:tabs>
          <w:tab w:val="left" w:pos="-360"/>
        </w:tabs>
        <w:kinsoku/>
        <w:wordWrap/>
        <w:overflowPunct/>
        <w:topLinePunct w:val="0"/>
        <w:bidi w:val="0"/>
        <w:snapToGrid/>
        <w:spacing w:after="0" w:line="240" w:lineRule="auto"/>
        <w:ind w:left="0" w:leftChars="0" w:firstLine="663" w:firstLineChars="275"/>
        <w:jc w:val="both"/>
        <w:textAlignment w:val="auto"/>
        <w:rPr>
          <w:rFonts w:ascii="Times New Roman" w:hAnsi="Times New Roman" w:cs="Times New Roman"/>
          <w:b/>
          <w:sz w:val="24"/>
          <w:szCs w:val="24"/>
        </w:rPr>
      </w:pPr>
      <w:r>
        <w:rPr>
          <w:rFonts w:ascii="Times New Roman" w:hAnsi="Times New Roman" w:cs="Times New Roman"/>
          <w:b/>
          <w:sz w:val="24"/>
          <w:szCs w:val="24"/>
        </w:rPr>
        <w:t>р е ш и л:</w:t>
      </w:r>
    </w:p>
    <w:p w14:paraId="653790DC">
      <w:pPr>
        <w:pStyle w:val="49"/>
        <w:keepNext w:val="0"/>
        <w:keepLines w:val="0"/>
        <w:pageBreakBefore w:val="0"/>
        <w:kinsoku/>
        <w:wordWrap/>
        <w:overflowPunct/>
        <w:topLinePunct w:val="0"/>
        <w:bidi w:val="0"/>
        <w:snapToGrid/>
        <w:spacing w:line="240" w:lineRule="auto"/>
        <w:ind w:left="0" w:leftChars="0" w:firstLine="660" w:firstLineChars="275"/>
        <w:jc w:val="both"/>
        <w:textAlignment w:val="auto"/>
        <w:rPr>
          <w:rFonts w:ascii="Times New Roman" w:hAnsi="Times New Roman" w:cs="Times New Roman"/>
          <w:sz w:val="24"/>
          <w:szCs w:val="24"/>
        </w:rPr>
      </w:pPr>
    </w:p>
    <w:p w14:paraId="769A3115">
      <w:pPr>
        <w:pStyle w:val="36"/>
        <w:keepNext w:val="0"/>
        <w:keepLines w:val="0"/>
        <w:pageBreakBefore w:val="0"/>
        <w:kinsoku/>
        <w:wordWrap/>
        <w:overflowPunct/>
        <w:topLinePunct w:val="0"/>
        <w:autoSpaceDE w:val="0"/>
        <w:autoSpaceDN w:val="0"/>
        <w:bidi w:val="0"/>
        <w:adjustRightInd w:val="0"/>
        <w:snapToGrid/>
        <w:spacing w:after="0" w:line="240" w:lineRule="auto"/>
        <w:ind w:left="0" w:leftChars="0" w:firstLine="660" w:firstLineChars="275"/>
        <w:jc w:val="both"/>
        <w:textAlignment w:val="auto"/>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eastAsia="Calibri" w:cs="Times New Roman"/>
          <w:sz w:val="24"/>
          <w:szCs w:val="24"/>
          <w:lang w:eastAsia="ru-RU"/>
        </w:rPr>
        <w:t>Внести в решение Совета народных депутатов Мысковского городского округа от 19.10.2022 № 73-н</w:t>
      </w:r>
      <w:r>
        <w:rPr>
          <w:rFonts w:ascii="Times New Roman" w:hAnsi="Times New Roman" w:eastAsia="Times New Roman" w:cs="Times New Roman"/>
          <w:color w:val="000000"/>
          <w:sz w:val="24"/>
          <w:szCs w:val="24"/>
          <w:lang w:eastAsia="ru-RU"/>
        </w:rPr>
        <w:t xml:space="preserve"> «О дополнительных мерах социальной поддержки </w:t>
      </w:r>
      <w:r>
        <w:rPr>
          <w:rFonts w:ascii="Times New Roman" w:hAnsi="Times New Roman" w:eastAsia="Calibri" w:cs="Times New Roman"/>
          <w:sz w:val="24"/>
          <w:szCs w:val="24"/>
          <w:lang w:eastAsia="ru-RU"/>
        </w:rPr>
        <w:t xml:space="preserve">отдельным категориям граждан, принимающим участие в специальной военной операции» (в редакции решения от </w:t>
      </w:r>
      <w:r>
        <w:rPr>
          <w:rFonts w:ascii="Times New Roman" w:hAnsi="Times New Roman" w:cs="Times New Roman"/>
          <w:sz w:val="24"/>
          <w:szCs w:val="24"/>
        </w:rPr>
        <w:t xml:space="preserve">16.11.2022 </w:t>
      </w:r>
      <w:r>
        <w:fldChar w:fldCharType="begin"/>
      </w:r>
      <w:r>
        <w:instrText xml:space="preserve"> HYPERLINK "https://login.consultant.ru/link/?req=doc&amp;base=RLAW117&amp;n=36844&amp;dst=100005" </w:instrText>
      </w:r>
      <w:r>
        <w:fldChar w:fldCharType="separate"/>
      </w:r>
      <w:r>
        <w:rPr>
          <w:rFonts w:ascii="Times New Roman" w:hAnsi="Times New Roman" w:cs="Times New Roman"/>
          <w:sz w:val="24"/>
          <w:szCs w:val="24"/>
        </w:rPr>
        <w:t>№ 79-н</w:t>
      </w:r>
      <w:r>
        <w:rPr>
          <w:rFonts w:ascii="Times New Roman" w:hAnsi="Times New Roman" w:cs="Times New Roman"/>
          <w:sz w:val="24"/>
          <w:szCs w:val="24"/>
        </w:rPr>
        <w:fldChar w:fldCharType="end"/>
      </w:r>
      <w:r>
        <w:rPr>
          <w:rFonts w:ascii="Times New Roman" w:hAnsi="Times New Roman" w:eastAsia="Calibri" w:cs="Times New Roman"/>
          <w:sz w:val="24"/>
          <w:szCs w:val="24"/>
          <w:lang w:eastAsia="ru-RU"/>
        </w:rPr>
        <w:t>)</w:t>
      </w:r>
      <w:r>
        <w:rPr>
          <w:rFonts w:ascii="Times New Roman" w:hAnsi="Times New Roman" w:cs="Times New Roman"/>
          <w:sz w:val="24"/>
          <w:szCs w:val="24"/>
        </w:rPr>
        <w:t>:</w:t>
      </w:r>
    </w:p>
    <w:p w14:paraId="4A66095D">
      <w:pPr>
        <w:pStyle w:val="36"/>
        <w:keepNext w:val="0"/>
        <w:keepLines w:val="0"/>
        <w:pageBreakBefore w:val="0"/>
        <w:kinsoku/>
        <w:wordWrap/>
        <w:overflowPunct/>
        <w:topLinePunct w:val="0"/>
        <w:bidi w:val="0"/>
        <w:snapToGrid/>
        <w:spacing w:after="0" w:line="240" w:lineRule="auto"/>
        <w:ind w:left="0" w:leftChars="0" w:firstLine="660" w:firstLineChars="275"/>
        <w:jc w:val="both"/>
        <w:textAlignment w:val="auto"/>
        <w:rPr>
          <w:rFonts w:ascii="Times New Roman" w:hAnsi="Times New Roman" w:eastAsia="Calibri" w:cs="Times New Roman"/>
          <w:sz w:val="24"/>
          <w:szCs w:val="24"/>
        </w:rPr>
      </w:pPr>
      <w:r>
        <w:rPr>
          <w:rFonts w:ascii="Times New Roman" w:hAnsi="Times New Roman" w:cs="Times New Roman"/>
          <w:sz w:val="24"/>
          <w:szCs w:val="24"/>
        </w:rPr>
        <w:t xml:space="preserve">1.1. пункт 1 изложить в </w:t>
      </w:r>
      <w:r>
        <w:rPr>
          <w:rFonts w:ascii="Times New Roman" w:hAnsi="Times New Roman" w:eastAsia="Calibri" w:cs="Times New Roman"/>
          <w:sz w:val="24"/>
          <w:szCs w:val="24"/>
        </w:rPr>
        <w:t>следующей редакции:</w:t>
      </w:r>
    </w:p>
    <w:p w14:paraId="0BC7542D">
      <w:pPr>
        <w:pStyle w:val="36"/>
        <w:keepNext w:val="0"/>
        <w:keepLines w:val="0"/>
        <w:pageBreakBefore w:val="0"/>
        <w:kinsoku/>
        <w:wordWrap/>
        <w:overflowPunct/>
        <w:topLinePunct w:val="0"/>
        <w:bidi w:val="0"/>
        <w:snapToGrid/>
        <w:spacing w:after="0" w:line="240" w:lineRule="auto"/>
        <w:ind w:left="0" w:leftChars="0" w:firstLine="660" w:firstLineChars="275"/>
        <w:jc w:val="both"/>
        <w:textAlignment w:val="auto"/>
        <w:rPr>
          <w:rFonts w:hint="default" w:ascii="Times New Roman" w:hAnsi="Times New Roman" w:cs="Times New Roman"/>
          <w:color w:val="000000" w:themeColor="text1"/>
          <w:sz w:val="24"/>
          <w:szCs w:val="24"/>
        </w:rPr>
      </w:pPr>
      <w:r>
        <w:rPr>
          <w:rFonts w:hint="default" w:ascii="Times New Roman" w:hAnsi="Times New Roman" w:eastAsia="Calibri" w:cs="Times New Roman"/>
          <w:color w:val="000000" w:themeColor="text1"/>
          <w:sz w:val="24"/>
          <w:szCs w:val="24"/>
        </w:rPr>
        <w:t xml:space="preserve">«1. </w:t>
      </w:r>
      <w:r>
        <w:rPr>
          <w:rFonts w:hint="default" w:ascii="Times New Roman" w:hAnsi="Times New Roman" w:cs="Times New Roman"/>
          <w:color w:val="000000" w:themeColor="text1"/>
          <w:sz w:val="24"/>
          <w:szCs w:val="24"/>
        </w:rPr>
        <w:t xml:space="preserve">Настоящее решение регулирует отношения, связанные с предоставлением </w:t>
      </w:r>
      <w:r>
        <w:rPr>
          <w:rFonts w:hint="default" w:ascii="Times New Roman" w:hAnsi="Times New Roman" w:cs="Times New Roman"/>
          <w:color w:val="000000" w:themeColor="text1"/>
          <w:sz w:val="24"/>
          <w:szCs w:val="24"/>
          <w:highlight w:val="yellow"/>
          <w:lang w:val="ru-RU"/>
        </w:rPr>
        <w:t>дополнительных</w:t>
      </w:r>
      <w:r>
        <w:rPr>
          <w:rFonts w:hint="default" w:ascii="Times New Roman" w:hAnsi="Times New Roman" w:cs="Times New Roman"/>
          <w:color w:val="000000" w:themeColor="text1"/>
          <w:sz w:val="24"/>
          <w:szCs w:val="24"/>
          <w:lang w:val="ru-RU"/>
        </w:rPr>
        <w:t xml:space="preserve"> </w:t>
      </w:r>
      <w:r>
        <w:rPr>
          <w:rFonts w:hint="default" w:ascii="Times New Roman" w:hAnsi="Times New Roman" w:cs="Times New Roman"/>
          <w:color w:val="000000" w:themeColor="text1"/>
          <w:sz w:val="24"/>
          <w:szCs w:val="24"/>
        </w:rPr>
        <w:t>мер социальной поддержки членам семей отдельных категорий участников специальной военной операции и ветеранов боевых действий (далее - участники специальной военной операции), к которым в целях настоящего решения относятся следующие категории граждан:</w:t>
      </w:r>
    </w:p>
    <w:p w14:paraId="0300E59C">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rPr>
          <w:color w:val="000000" w:themeColor="text1"/>
        </w:rPr>
      </w:pPr>
      <w:r>
        <w:rPr>
          <w:color w:val="000000" w:themeColor="text1"/>
        </w:rPr>
        <w:t>1) граждане, призванные на военную службу по мобилизации в Вооруженные Силы Российской Федерации и принимающие участие в специальной военной операции;</w:t>
      </w:r>
    </w:p>
    <w:p w14:paraId="43A01A42">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rPr>
          <w:color w:val="000000" w:themeColor="text1"/>
        </w:rPr>
      </w:pPr>
      <w:r>
        <w:rPr>
          <w:color w:val="000000" w:themeColor="text1"/>
        </w:rPr>
        <w:t xml:space="preserve">2) граждане, проходящие военную службу в Вооруженных Силах Российской Федерации по контракту, или граждане, находящиеся на военной службе (службе) в войсках национальной гвардии Российской Федерации, в воинских формированиях и органах, указанных в </w:t>
      </w:r>
      <w:r>
        <w:fldChar w:fldCharType="begin"/>
      </w:r>
      <w:r>
        <w:instrText xml:space="preserve"> HYPERLINK "https://login.consultant.ru/link/?req=doc&amp;base=LAW&amp;n=465549&amp;dst=100339&amp;field=134&amp;date=05.12.2024" </w:instrText>
      </w:r>
      <w:r>
        <w:fldChar w:fldCharType="separate"/>
      </w:r>
      <w:r>
        <w:rPr>
          <w:rStyle w:val="10"/>
          <w:rFonts w:eastAsia="SimSun"/>
          <w:color w:val="000000" w:themeColor="text1"/>
          <w:u w:val="none"/>
        </w:rPr>
        <w:t>пункте 6 статьи 1</w:t>
      </w:r>
      <w:r>
        <w:rPr>
          <w:rStyle w:val="10"/>
          <w:rFonts w:eastAsia="SimSun"/>
          <w:color w:val="000000" w:themeColor="text1"/>
          <w:u w:val="none"/>
        </w:rPr>
        <w:fldChar w:fldCharType="end"/>
      </w:r>
      <w:r>
        <w:rPr>
          <w:color w:val="000000" w:themeColor="text1"/>
        </w:rPr>
        <w:t xml:space="preserve"> Федерального закона «Об обороне», и принимающие участие в специальной военной операции; </w:t>
      </w:r>
    </w:p>
    <w:p w14:paraId="7DCF0BE8">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rPr>
          <w:color w:val="000000" w:themeColor="text1"/>
        </w:rPr>
      </w:pPr>
      <w:r>
        <w:rPr>
          <w:color w:val="000000" w:themeColor="text1"/>
        </w:rPr>
        <w:t xml:space="preserve">3) граждане, заключившие контракт о добровольном содействии в выполнении задач, возложенных на Вооруженные Силы Российской Федерации, и принимающие участие в специальной военной операции; </w:t>
      </w:r>
    </w:p>
    <w:p w14:paraId="6523169D">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rPr>
          <w:color w:val="000000" w:themeColor="text1"/>
        </w:rPr>
      </w:pPr>
      <w:r>
        <w:rPr>
          <w:color w:val="000000" w:themeColor="text1"/>
        </w:rPr>
        <w:t xml:space="preserve">4) граждане из числа категорий, указанных в подпунктах 1 - 3 настоящего пункта, погибшие (умершие) при участии в специальной военной операции; </w:t>
      </w:r>
    </w:p>
    <w:p w14:paraId="1E0902DE">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rPr>
          <w:color w:val="000000" w:themeColor="text1"/>
        </w:rPr>
      </w:pPr>
      <w:r>
        <w:rPr>
          <w:color w:val="000000" w:themeColor="text1"/>
        </w:rPr>
        <w:t xml:space="preserve">5) ветераны боевых действий из числа имеющих право на меры социальной поддержки, установленные </w:t>
      </w:r>
      <w:r>
        <w:fldChar w:fldCharType="begin"/>
      </w:r>
      <w:r>
        <w:instrText xml:space="preserve"> HYPERLINK "https://login.consultant.ru/link/?req=doc&amp;base=LAW&amp;n=474016&amp;dst=342&amp;field=134&amp;date=05.12.2024" </w:instrText>
      </w:r>
      <w:r>
        <w:fldChar w:fldCharType="separate"/>
      </w:r>
      <w:r>
        <w:rPr>
          <w:rStyle w:val="10"/>
          <w:rFonts w:eastAsia="SimSun"/>
          <w:color w:val="000000" w:themeColor="text1"/>
          <w:u w:val="none"/>
        </w:rPr>
        <w:t>пунктом 3 статьи 16</w:t>
      </w:r>
      <w:r>
        <w:rPr>
          <w:rStyle w:val="10"/>
          <w:rFonts w:eastAsia="SimSun"/>
          <w:color w:val="000000" w:themeColor="text1"/>
          <w:u w:val="none"/>
        </w:rPr>
        <w:fldChar w:fldCharType="end"/>
      </w:r>
      <w:r>
        <w:rPr>
          <w:color w:val="000000" w:themeColor="text1"/>
        </w:rPr>
        <w:t xml:space="preserve"> Федерального закона «О ветеранах», место жительства которых находится на территории Кемеровской области - Кузбасса, осуществлявшие (осуществляющие) служебную (трудовую) деятельность в органах и организациях на территории Кемеровской области - Кузбасса и продолжающие осуществлять служебную (трудовую) деятельность в органах и организациях на территориях Украины, Донецкой Народной Республики и Луганской Народной Республики, но не ранее чем с 24 февраля 2022 года, а также на территориях Запорожской области и Херсонской области, но не ранее чем с 30 сентября 2022 года. </w:t>
      </w:r>
    </w:p>
    <w:p w14:paraId="6BC224FF">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rPr>
          <w:color w:val="000000" w:themeColor="text1"/>
        </w:rPr>
      </w:pPr>
      <w:r>
        <w:rPr>
          <w:color w:val="000000" w:themeColor="text1"/>
        </w:rPr>
        <w:t xml:space="preserve">К органам и организациям, указанным в настоящем подпункте, относятся федеральные органы государственной власти и иные федеральные государственные органы, осуществляющие свои полномочия непосредственно или через создаваемые ими территориальные органы, а также организации, подведомственные этим органам; </w:t>
      </w:r>
    </w:p>
    <w:p w14:paraId="0D120A0E">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rPr>
          <w:color w:val="000000" w:themeColor="text1"/>
        </w:rPr>
      </w:pPr>
      <w:r>
        <w:rPr>
          <w:color w:val="000000" w:themeColor="text1"/>
        </w:rPr>
        <w:t xml:space="preserve">6) ветераны боевых действий, указанные в подпункте 5 настоящего пункта, погибшие (умершие) при обеспечении выполнения задач в ходе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 </w:t>
      </w:r>
    </w:p>
    <w:p w14:paraId="10FFDF97">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rPr>
          <w:color w:val="000000" w:themeColor="text1"/>
        </w:rPr>
      </w:pPr>
      <w:r>
        <w:rPr>
          <w:color w:val="000000" w:themeColor="text1"/>
        </w:rPr>
        <w:t xml:space="preserve">7) ветераны боевых действий, в том числе указанные в </w:t>
      </w:r>
      <w:r>
        <w:fldChar w:fldCharType="begin"/>
      </w:r>
      <w:r>
        <w:instrText xml:space="preserve"> HYPERLINK "https://login.consultant.ru/link/?req=doc&amp;base=LAW&amp;n=474016&amp;dst=100544&amp;field=134&amp;date=05.12.2024" </w:instrText>
      </w:r>
      <w:r>
        <w:fldChar w:fldCharType="separate"/>
      </w:r>
      <w:r>
        <w:rPr>
          <w:rStyle w:val="10"/>
          <w:rFonts w:eastAsia="SimSun"/>
          <w:color w:val="000000" w:themeColor="text1"/>
          <w:u w:val="none"/>
        </w:rPr>
        <w:t>подпункте 2.4 пункта 1 статьи 3</w:t>
      </w:r>
      <w:r>
        <w:rPr>
          <w:rStyle w:val="10"/>
          <w:rFonts w:eastAsia="SimSun"/>
          <w:color w:val="000000" w:themeColor="text1"/>
          <w:u w:val="none"/>
        </w:rPr>
        <w:fldChar w:fldCharType="end"/>
      </w:r>
      <w:r>
        <w:rPr>
          <w:color w:val="000000" w:themeColor="text1"/>
        </w:rPr>
        <w:t xml:space="preserve"> Федерального закона «О ветеранах», имеющие право на меры социальной поддержки, установленные </w:t>
      </w:r>
      <w:r>
        <w:fldChar w:fldCharType="begin"/>
      </w:r>
      <w:r>
        <w:instrText xml:space="preserve"> HYPERLINK "https://login.consultant.ru/link/?req=doc&amp;base=LAW&amp;n=474016&amp;dst=100524&amp;field=134&amp;date=05.12.2024" </w:instrText>
      </w:r>
      <w:r>
        <w:fldChar w:fldCharType="separate"/>
      </w:r>
      <w:r>
        <w:rPr>
          <w:rStyle w:val="10"/>
          <w:rFonts w:eastAsia="SimSun"/>
          <w:color w:val="000000" w:themeColor="text1"/>
          <w:u w:val="none"/>
        </w:rPr>
        <w:t>пунктом 1 статьи 16</w:t>
      </w:r>
      <w:r>
        <w:rPr>
          <w:rStyle w:val="10"/>
          <w:rFonts w:eastAsia="SimSun"/>
          <w:color w:val="000000" w:themeColor="text1"/>
          <w:u w:val="none"/>
        </w:rPr>
        <w:fldChar w:fldCharType="end"/>
      </w:r>
      <w:r>
        <w:rPr>
          <w:color w:val="000000" w:themeColor="text1"/>
        </w:rPr>
        <w:t xml:space="preserve"> Федерального закона «О ветеранах», принимавшие участие в специальной военной операции и погибшие (умершие) при участии в специальной военной операции. </w:t>
      </w:r>
    </w:p>
    <w:p w14:paraId="05851DF5">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pPr>
      <w:r>
        <w:rPr>
          <w:color w:val="000000" w:themeColor="text1"/>
        </w:rPr>
        <w:t xml:space="preserve">Примечание. Погибшими (умершими) при участии в специальной военной операции (обеспечении выполнения задач в ходе специальной военной операции) в целях </w:t>
      </w:r>
      <w:r>
        <w:rPr>
          <w:color w:val="000000" w:themeColor="text1"/>
          <w:highlight w:val="yellow"/>
        </w:rPr>
        <w:t>настояще</w:t>
      </w:r>
      <w:r>
        <w:rPr>
          <w:color w:val="000000" w:themeColor="text1"/>
          <w:highlight w:val="yellow"/>
          <w:lang w:val="ru-RU"/>
        </w:rPr>
        <w:t>го</w:t>
      </w:r>
      <w:r>
        <w:rPr>
          <w:color w:val="000000" w:themeColor="text1"/>
          <w:highlight w:val="yellow"/>
        </w:rPr>
        <w:t xml:space="preserve"> </w:t>
      </w:r>
      <w:r>
        <w:rPr>
          <w:color w:val="000000" w:themeColor="text1"/>
          <w:highlight w:val="yellow"/>
          <w:lang w:val="ru-RU"/>
        </w:rPr>
        <w:t>пункта</w:t>
      </w:r>
      <w:r>
        <w:rPr>
          <w:color w:val="000000" w:themeColor="text1"/>
        </w:rPr>
        <w:t xml:space="preserve"> признаются граждане, погибшие при участии в специальной военной операции (обеспечении выполнения задач в ходе специальной военной операции) либо умершие вследствие увечья (ранения, травмы, контузии) или заболевания, полученных в ходе специальной военной операции, а равно признанные вследствие участия в специальной военной операции (обеспечения выполнения задач в ходе специальной военной операции) в установленном порядке безвестно отсутствующими, объявленные умершими, или граждане, в отношении которых установлен факт смерти.»</w:t>
      </w:r>
      <w:r>
        <w:t>;</w:t>
      </w:r>
    </w:p>
    <w:p w14:paraId="6FD76152">
      <w:pPr>
        <w:pStyle w:val="36"/>
        <w:keepNext w:val="0"/>
        <w:keepLines w:val="0"/>
        <w:pageBreakBefore w:val="0"/>
        <w:kinsoku/>
        <w:wordWrap/>
        <w:overflowPunct/>
        <w:topLinePunct w:val="0"/>
        <w:bidi w:val="0"/>
        <w:snapToGrid/>
        <w:spacing w:after="0" w:line="240" w:lineRule="auto"/>
        <w:ind w:left="0" w:leftChars="0" w:firstLine="660" w:firstLineChars="275"/>
        <w:jc w:val="both"/>
        <w:textAlignment w:val="auto"/>
        <w:rPr>
          <w:rFonts w:ascii="Times New Roman" w:hAnsi="Times New Roman" w:eastAsia="Calibri" w:cs="Times New Roman"/>
          <w:sz w:val="24"/>
          <w:szCs w:val="24"/>
        </w:rPr>
      </w:pPr>
      <w:r>
        <w:rPr>
          <w:rFonts w:ascii="Times New Roman" w:hAnsi="Times New Roman" w:cs="Times New Roman"/>
          <w:sz w:val="24"/>
          <w:szCs w:val="24"/>
        </w:rPr>
        <w:t xml:space="preserve">1.2. пункт 5 изложить в </w:t>
      </w:r>
      <w:r>
        <w:rPr>
          <w:rFonts w:ascii="Times New Roman" w:hAnsi="Times New Roman" w:eastAsia="Calibri" w:cs="Times New Roman"/>
          <w:sz w:val="24"/>
          <w:szCs w:val="24"/>
        </w:rPr>
        <w:t>следующей редакции:</w:t>
      </w:r>
    </w:p>
    <w:p w14:paraId="0D07A787">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pPr>
      <w:r>
        <w:rPr>
          <w:rFonts w:eastAsia="Calibri"/>
        </w:rPr>
        <w:t xml:space="preserve">«5. </w:t>
      </w:r>
      <w:r>
        <w:rPr>
          <w:color w:val="000000" w:themeColor="text1"/>
        </w:rPr>
        <w:t xml:space="preserve">К членам </w:t>
      </w:r>
      <w:r>
        <w:rPr>
          <w:color w:val="000000" w:themeColor="text1"/>
          <w:highlight w:val="yellow"/>
        </w:rPr>
        <w:t>сем</w:t>
      </w:r>
      <w:r>
        <w:rPr>
          <w:color w:val="000000" w:themeColor="text1"/>
          <w:highlight w:val="yellow"/>
          <w:lang w:val="ru-RU"/>
        </w:rPr>
        <w:t>ей</w:t>
      </w:r>
      <w:r>
        <w:rPr>
          <w:color w:val="000000" w:themeColor="text1"/>
        </w:rPr>
        <w:t xml:space="preserve"> участников специальной военной операции в целях предоставления дополнительных мер социальной поддержки, предусмотренных </w:t>
      </w:r>
      <w:r>
        <w:fldChar w:fldCharType="begin"/>
      </w:r>
      <w:r>
        <w:instrText xml:space="preserve"> HYPERLINK \l "P22" \h </w:instrText>
      </w:r>
      <w:r>
        <w:fldChar w:fldCharType="separate"/>
      </w:r>
      <w:r>
        <w:rPr>
          <w:color w:val="000000" w:themeColor="text1"/>
        </w:rPr>
        <w:t>пунктами 2</w:t>
      </w:r>
      <w:r>
        <w:rPr>
          <w:color w:val="000000" w:themeColor="text1"/>
        </w:rPr>
        <w:fldChar w:fldCharType="end"/>
      </w:r>
      <w:r>
        <w:rPr>
          <w:color w:val="000000" w:themeColor="text1"/>
        </w:rPr>
        <w:t xml:space="preserve">, </w:t>
      </w:r>
      <w:r>
        <w:fldChar w:fldCharType="begin"/>
      </w:r>
      <w:r>
        <w:instrText xml:space="preserve"> HYPERLINK \l "P27" \h </w:instrText>
      </w:r>
      <w:r>
        <w:fldChar w:fldCharType="separate"/>
      </w:r>
      <w:r>
        <w:rPr>
          <w:color w:val="000000" w:themeColor="text1"/>
        </w:rPr>
        <w:t>2.1</w:t>
      </w:r>
      <w:r>
        <w:rPr>
          <w:color w:val="000000" w:themeColor="text1"/>
        </w:rPr>
        <w:fldChar w:fldCharType="end"/>
      </w:r>
      <w:r>
        <w:rPr>
          <w:color w:val="000000" w:themeColor="text1"/>
        </w:rPr>
        <w:t xml:space="preserve"> настоящего решения, относятся </w:t>
      </w:r>
      <w:r>
        <w:t>дети, в том числе находящиеся под опекой (попечительством), пасынки, падчерицы участников специальной военной операции, указанных в подпунктах 1 - 5 пункта 1 настоящего решения, а также дети, пасынки, падчерицы ветеранов боевых действий, указанных в подпунктах 6 - 7 пункта 1 настоящего решения, имеющие удостоверение члена семьи погибшего (умершего) ветерана боевых действий</w:t>
      </w:r>
      <w:r>
        <w:rPr>
          <w:rFonts w:hint="default"/>
          <w:highlight w:val="yellow"/>
          <w:lang w:val="ru-RU"/>
        </w:rPr>
        <w:t>.</w:t>
      </w:r>
      <w:r>
        <w:t>»;</w:t>
      </w:r>
    </w:p>
    <w:p w14:paraId="1BD435C4">
      <w:pPr>
        <w:keepNext w:val="0"/>
        <w:keepLines w:val="0"/>
        <w:pageBreakBefore w:val="0"/>
        <w:kinsoku/>
        <w:wordWrap/>
        <w:overflowPunct/>
        <w:topLinePunct w:val="0"/>
        <w:autoSpaceDE w:val="0"/>
        <w:autoSpaceDN w:val="0"/>
        <w:bidi w:val="0"/>
        <w:adjustRightInd w:val="0"/>
        <w:snapToGrid/>
        <w:spacing w:after="0" w:line="240" w:lineRule="auto"/>
        <w:ind w:left="0" w:leftChars="0" w:firstLine="660" w:firstLineChars="275"/>
        <w:jc w:val="both"/>
        <w:textAlignment w:val="auto"/>
        <w:rPr>
          <w:rFonts w:ascii="Times New Roman" w:hAnsi="Times New Roman" w:cs="Times New Roman"/>
          <w:sz w:val="24"/>
          <w:szCs w:val="24"/>
        </w:rPr>
      </w:pPr>
      <w:r>
        <w:rPr>
          <w:rFonts w:ascii="Times New Roman" w:hAnsi="Times New Roman" w:cs="Times New Roman"/>
          <w:sz w:val="24"/>
          <w:szCs w:val="24"/>
        </w:rPr>
        <w:t xml:space="preserve">1.3. пункт 6 изложить в </w:t>
      </w:r>
      <w:r>
        <w:rPr>
          <w:rFonts w:ascii="Times New Roman" w:hAnsi="Times New Roman" w:eastAsia="Calibri" w:cs="Times New Roman"/>
          <w:sz w:val="24"/>
          <w:szCs w:val="24"/>
        </w:rPr>
        <w:t>следующей редакции:</w:t>
      </w:r>
      <w:r>
        <w:rPr>
          <w:rFonts w:ascii="Times New Roman" w:hAnsi="Times New Roman" w:cs="Times New Roman"/>
          <w:sz w:val="24"/>
          <w:szCs w:val="24"/>
        </w:rPr>
        <w:t xml:space="preserve"> </w:t>
      </w:r>
    </w:p>
    <w:p w14:paraId="32C77C74">
      <w:pPr>
        <w:keepNext w:val="0"/>
        <w:keepLines w:val="0"/>
        <w:pageBreakBefore w:val="0"/>
        <w:kinsoku/>
        <w:wordWrap/>
        <w:overflowPunct/>
        <w:topLinePunct w:val="0"/>
        <w:autoSpaceDE w:val="0"/>
        <w:autoSpaceDN w:val="0"/>
        <w:bidi w:val="0"/>
        <w:adjustRightInd w:val="0"/>
        <w:snapToGrid/>
        <w:spacing w:after="0" w:line="240" w:lineRule="auto"/>
        <w:ind w:left="0" w:leftChars="0" w:firstLine="605" w:firstLineChars="275"/>
        <w:jc w:val="both"/>
        <w:textAlignment w:val="auto"/>
        <w:rPr>
          <w:rFonts w:ascii="Times New Roman" w:hAnsi="Times New Roman" w:cs="Times New Roman"/>
          <w:color w:val="000000" w:themeColor="text1"/>
          <w:sz w:val="24"/>
          <w:szCs w:val="24"/>
        </w:rPr>
      </w:pPr>
      <w:r>
        <w:t xml:space="preserve"> </w:t>
      </w:r>
      <w:r>
        <w:tab/>
      </w:r>
      <w:r>
        <w:rPr>
          <w:rFonts w:ascii="Times New Roman" w:hAnsi="Times New Roman" w:cs="Times New Roman"/>
          <w:color w:val="000000" w:themeColor="text1"/>
          <w:sz w:val="24"/>
          <w:szCs w:val="24"/>
        </w:rPr>
        <w:t xml:space="preserve">«6. К членам </w:t>
      </w:r>
      <w:r>
        <w:rPr>
          <w:rFonts w:ascii="Times New Roman" w:hAnsi="Times New Roman" w:cs="Times New Roman"/>
          <w:color w:val="000000" w:themeColor="text1"/>
          <w:sz w:val="24"/>
          <w:szCs w:val="24"/>
          <w:highlight w:val="yellow"/>
        </w:rPr>
        <w:t>сем</w:t>
      </w:r>
      <w:r>
        <w:rPr>
          <w:rFonts w:ascii="Times New Roman" w:hAnsi="Times New Roman" w:cs="Times New Roman"/>
          <w:color w:val="000000" w:themeColor="text1"/>
          <w:sz w:val="24"/>
          <w:szCs w:val="24"/>
          <w:highlight w:val="yellow"/>
          <w:lang w:val="ru-RU"/>
        </w:rPr>
        <w:t>ей</w:t>
      </w:r>
      <w:r>
        <w:rPr>
          <w:rFonts w:ascii="Times New Roman" w:hAnsi="Times New Roman" w:cs="Times New Roman"/>
          <w:color w:val="000000" w:themeColor="text1"/>
          <w:sz w:val="24"/>
          <w:szCs w:val="24"/>
        </w:rPr>
        <w:t xml:space="preserve"> участников специальной военной операции в целях предоставления дополнительных мер социальной поддержки, предусмотренных </w:t>
      </w:r>
      <w:r>
        <w:fldChar w:fldCharType="begin"/>
      </w:r>
      <w:r>
        <w:instrText xml:space="preserve"> HYPERLINK \l "P28" \h </w:instrText>
      </w:r>
      <w:r>
        <w:fldChar w:fldCharType="separate"/>
      </w:r>
      <w:r>
        <w:rPr>
          <w:rFonts w:ascii="Times New Roman" w:hAnsi="Times New Roman" w:cs="Times New Roman"/>
          <w:color w:val="000000" w:themeColor="text1"/>
          <w:sz w:val="24"/>
          <w:szCs w:val="24"/>
        </w:rPr>
        <w:t>пунктом 3</w:t>
      </w:r>
      <w:r>
        <w:rPr>
          <w:rFonts w:ascii="Times New Roman" w:hAnsi="Times New Roman" w:cs="Times New Roman"/>
          <w:color w:val="000000" w:themeColor="text1"/>
          <w:sz w:val="24"/>
          <w:szCs w:val="24"/>
        </w:rPr>
        <w:fldChar w:fldCharType="end"/>
      </w:r>
      <w:r>
        <w:rPr>
          <w:rFonts w:ascii="Times New Roman" w:hAnsi="Times New Roman" w:cs="Times New Roman"/>
          <w:color w:val="000000" w:themeColor="text1"/>
          <w:sz w:val="24"/>
          <w:szCs w:val="24"/>
        </w:rPr>
        <w:t xml:space="preserve"> настоящего решения, относятся:</w:t>
      </w:r>
    </w:p>
    <w:p w14:paraId="2B4E917F">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pPr>
      <w:r>
        <w:rPr>
          <w:color w:val="000000" w:themeColor="text1"/>
        </w:rPr>
        <w:t xml:space="preserve">6.1. </w:t>
      </w:r>
      <w:r>
        <w:t>супруги участников специальной военной операции, указанных в подпунктах 1 - 5 пункта 1 настоящего решения, а также супруги ветеранов боевых действий, указанных в подпунктах 6 - 7 пункта 1 настоящего решения, имеющие удостоверение члена семьи погибшего (умершего) ветерана боевых действий;</w:t>
      </w:r>
    </w:p>
    <w:p w14:paraId="2F1015C4">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pPr>
      <w:r>
        <w:t xml:space="preserve">6.2. родители участников специальной военной операции, указанных в подпунктах 1 - 5 </w:t>
      </w:r>
      <w:r>
        <w:rPr>
          <w:highlight w:val="yellow"/>
        </w:rPr>
        <w:t>пункта 1 настоящего решения</w:t>
      </w:r>
      <w:r>
        <w:t xml:space="preserve">, а также родители ветеранов боевых действий, указанных в подпунктах 6 - 7 </w:t>
      </w:r>
      <w:r>
        <w:rPr>
          <w:highlight w:val="yellow"/>
        </w:rPr>
        <w:t>пункта 1 настоящего решения</w:t>
      </w:r>
      <w:r>
        <w:t>, имеющие удостоверение члена семьи погибшего (умершего) ветерана боевых действий.»;</w:t>
      </w:r>
    </w:p>
    <w:p w14:paraId="164C9DF3">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rPr>
          <w:rFonts w:eastAsia="Calibri"/>
        </w:rPr>
      </w:pPr>
      <w:r>
        <w:t xml:space="preserve">1.4. пункт 10 изложить в </w:t>
      </w:r>
      <w:r>
        <w:rPr>
          <w:rFonts w:eastAsia="Calibri"/>
        </w:rPr>
        <w:t>следующей редакции:</w:t>
      </w:r>
    </w:p>
    <w:p w14:paraId="69A4E0AE">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pPr>
      <w:r>
        <w:rPr>
          <w:rFonts w:eastAsia="Calibri"/>
        </w:rPr>
        <w:t xml:space="preserve">«10. </w:t>
      </w:r>
      <w:r>
        <w:t xml:space="preserve">Право на меры социальной поддержки, установленные настоящим </w:t>
      </w:r>
      <w:r>
        <w:rPr>
          <w:highlight w:val="yellow"/>
          <w:lang w:val="ru-RU"/>
        </w:rPr>
        <w:t>решением</w:t>
      </w:r>
      <w:r>
        <w:t>, сохраняется за членами семей в случае гибели участника специальной военной операции при участии в специальной военной операции (обеспечении выполнения задач в ходе специальной военной операции), смерти, наступившей вследствие увечья (ранения, травмы, контузии) или заболевания, полученного участником специальной военной операции в ходе специальной военной операции, признания в установленном порядке безвестно отсутствующим или объявления его умершим, установления факта его смерти.</w:t>
      </w:r>
    </w:p>
    <w:p w14:paraId="5319A690">
      <w:pPr>
        <w:pStyle w:val="25"/>
        <w:keepNext w:val="0"/>
        <w:keepLines w:val="0"/>
        <w:pageBreakBefore w:val="0"/>
        <w:kinsoku/>
        <w:wordWrap/>
        <w:overflowPunct/>
        <w:topLinePunct w:val="0"/>
        <w:bidi w:val="0"/>
        <w:snapToGrid/>
        <w:spacing w:before="0" w:beforeAutospacing="0" w:after="0" w:afterAutospacing="0" w:line="240" w:lineRule="auto"/>
        <w:ind w:left="0" w:leftChars="0" w:firstLine="660" w:firstLineChars="275"/>
        <w:jc w:val="both"/>
        <w:textAlignment w:val="auto"/>
        <w:rPr>
          <w:rFonts w:hint="default"/>
          <w:highlight w:val="yellow"/>
          <w:lang w:val="ru-RU"/>
        </w:rPr>
      </w:pPr>
      <w:r>
        <w:t>В случае, если член семьи участника военной операции в соответствии с иным нормативным правовым актом по иным основаниям одновременно имеет право на меру социальной поддержки (льготу), аналогичную установленной настоящим Законом, мера социальной поддержки предоставляется по одному основанию по выбору обратившегося за ней лица, если иное не установлено федеральным законодательством.»</w:t>
      </w:r>
      <w:r>
        <w:rPr>
          <w:rFonts w:hint="default"/>
          <w:highlight w:val="yellow"/>
          <w:lang w:val="ru-RU"/>
        </w:rPr>
        <w:t>.</w:t>
      </w:r>
    </w:p>
    <w:p w14:paraId="761D6AA9">
      <w:pPr>
        <w:pStyle w:val="25"/>
        <w:keepNext w:val="0"/>
        <w:keepLines w:val="0"/>
        <w:pageBreakBefore w:val="0"/>
        <w:numPr>
          <w:ilvl w:val="0"/>
          <w:numId w:val="1"/>
        </w:numPr>
        <w:kinsoku/>
        <w:wordWrap/>
        <w:overflowPunct/>
        <w:topLinePunct w:val="0"/>
        <w:bidi w:val="0"/>
        <w:snapToGrid/>
        <w:spacing w:before="0" w:beforeAutospacing="0" w:after="0" w:afterAutospacing="0" w:line="240" w:lineRule="auto"/>
        <w:ind w:left="0" w:leftChars="0" w:firstLine="660" w:firstLineChars="275"/>
        <w:jc w:val="both"/>
        <w:textAlignment w:val="auto"/>
        <w:rPr>
          <w:rFonts w:ascii="Times New Roman" w:hAnsi="Times New Roman" w:cs="Times New Roman"/>
          <w:sz w:val="24"/>
          <w:szCs w:val="24"/>
        </w:rPr>
      </w:pPr>
      <w:r>
        <w:rPr>
          <w:rFonts w:ascii="Times New Roman" w:hAnsi="Times New Roman" w:cs="Times New Roman"/>
          <w:sz w:val="24"/>
          <w:szCs w:val="24"/>
        </w:rPr>
        <w:t>Настоящее решение направить главе Мысковского городского округа для подписания и обнародования в установленном порядке.</w:t>
      </w:r>
      <w:bookmarkStart w:id="1" w:name="_Hlk159404271"/>
    </w:p>
    <w:p w14:paraId="71E95B12">
      <w:pPr>
        <w:pStyle w:val="25"/>
        <w:keepNext w:val="0"/>
        <w:keepLines w:val="0"/>
        <w:pageBreakBefore w:val="0"/>
        <w:numPr>
          <w:ilvl w:val="0"/>
          <w:numId w:val="1"/>
        </w:numPr>
        <w:kinsoku/>
        <w:wordWrap/>
        <w:overflowPunct/>
        <w:topLinePunct w:val="0"/>
        <w:bidi w:val="0"/>
        <w:snapToGrid/>
        <w:spacing w:before="0" w:beforeAutospacing="0" w:after="0" w:afterAutospacing="0" w:line="240" w:lineRule="auto"/>
        <w:ind w:left="0" w:leftChars="0" w:firstLine="660" w:firstLineChars="275"/>
        <w:jc w:val="both"/>
        <w:textAlignment w:val="auto"/>
        <w:rPr>
          <w:rFonts w:ascii="Times New Roman" w:hAnsi="Times New Roman"/>
          <w:sz w:val="24"/>
          <w:szCs w:val="24"/>
          <w:highlight w:val="yellow"/>
        </w:rPr>
      </w:pPr>
      <w:r>
        <w:rPr>
          <w:rFonts w:ascii="Times New Roman" w:hAnsi="Times New Roman" w:cs="Times New Roman"/>
          <w:sz w:val="24"/>
          <w:szCs w:val="24"/>
          <w:highlight w:val="yellow"/>
        </w:rPr>
        <w:t>Настоящее решение вступает в силу на следующий день после его официального обнародования</w:t>
      </w:r>
      <w:bookmarkStart w:id="2" w:name="_GoBack"/>
      <w:bookmarkEnd w:id="2"/>
      <w:r>
        <w:rPr>
          <w:rFonts w:hint="default" w:cs="Times New Roman"/>
          <w:sz w:val="24"/>
          <w:szCs w:val="24"/>
          <w:highlight w:val="yellow"/>
          <w:lang w:val="ru-RU"/>
        </w:rPr>
        <w:t>.</w:t>
      </w:r>
    </w:p>
    <w:p w14:paraId="19E84BB6">
      <w:pPr>
        <w:pStyle w:val="25"/>
        <w:keepNext w:val="0"/>
        <w:keepLines w:val="0"/>
        <w:pageBreakBefore w:val="0"/>
        <w:numPr>
          <w:ilvl w:val="0"/>
          <w:numId w:val="1"/>
        </w:numPr>
        <w:kinsoku/>
        <w:wordWrap/>
        <w:overflowPunct/>
        <w:topLinePunct w:val="0"/>
        <w:bidi w:val="0"/>
        <w:snapToGrid/>
        <w:spacing w:before="0" w:beforeAutospacing="0" w:after="0" w:afterAutospacing="0" w:line="240" w:lineRule="auto"/>
        <w:ind w:left="0" w:leftChars="0" w:firstLine="660" w:firstLineChars="275"/>
        <w:jc w:val="both"/>
        <w:textAlignment w:val="auto"/>
        <w:rPr>
          <w:rFonts w:ascii="Times New Roman" w:hAnsi="Times New Roman"/>
          <w:sz w:val="24"/>
          <w:szCs w:val="24"/>
          <w:highlight w:val="yellow"/>
        </w:rPr>
      </w:pPr>
      <w:r>
        <w:rPr>
          <w:rFonts w:hint="default" w:cs="Times New Roman"/>
          <w:sz w:val="24"/>
          <w:szCs w:val="24"/>
          <w:highlight w:val="yellow"/>
          <w:lang w:val="ru-RU"/>
        </w:rPr>
        <w:t xml:space="preserve">Действие подпунктов 1 и 3 пункта 2 </w:t>
      </w:r>
      <w:r>
        <w:rPr>
          <w:rFonts w:ascii="Times New Roman" w:hAnsi="Times New Roman" w:eastAsia="Calibri" w:cs="Times New Roman"/>
          <w:sz w:val="24"/>
          <w:szCs w:val="24"/>
          <w:highlight w:val="yellow"/>
          <w:lang w:eastAsia="ru-RU"/>
        </w:rPr>
        <w:t>решени</w:t>
      </w:r>
      <w:r>
        <w:rPr>
          <w:rFonts w:eastAsia="Calibri" w:cs="Times New Roman"/>
          <w:sz w:val="24"/>
          <w:szCs w:val="24"/>
          <w:highlight w:val="yellow"/>
          <w:lang w:eastAsia="ru-RU"/>
        </w:rPr>
        <w:t>я</w:t>
      </w:r>
      <w:r>
        <w:rPr>
          <w:rFonts w:ascii="Times New Roman" w:hAnsi="Times New Roman" w:eastAsia="Calibri" w:cs="Times New Roman"/>
          <w:sz w:val="24"/>
          <w:szCs w:val="24"/>
          <w:highlight w:val="yellow"/>
          <w:lang w:eastAsia="ru-RU"/>
        </w:rPr>
        <w:t xml:space="preserve"> Совета народных депутатов Мысковского городского округа от 19.10.2022 № 73-н</w:t>
      </w:r>
      <w:r>
        <w:rPr>
          <w:rFonts w:ascii="Times New Roman" w:hAnsi="Times New Roman" w:eastAsia="Times New Roman" w:cs="Times New Roman"/>
          <w:color w:val="000000"/>
          <w:sz w:val="24"/>
          <w:szCs w:val="24"/>
          <w:highlight w:val="yellow"/>
          <w:lang w:eastAsia="ru-RU"/>
        </w:rPr>
        <w:t xml:space="preserve"> «О дополнительных мерах социальной поддержки </w:t>
      </w:r>
      <w:r>
        <w:rPr>
          <w:rFonts w:ascii="Times New Roman" w:hAnsi="Times New Roman" w:eastAsia="Calibri" w:cs="Times New Roman"/>
          <w:sz w:val="24"/>
          <w:szCs w:val="24"/>
          <w:highlight w:val="yellow"/>
          <w:lang w:eastAsia="ru-RU"/>
        </w:rPr>
        <w:t>отдельным категориям граждан, принимающим участие в специальной военной операции»</w:t>
      </w:r>
      <w:r>
        <w:rPr>
          <w:rFonts w:hint="default" w:eastAsia="Calibri" w:cs="Times New Roman"/>
          <w:sz w:val="24"/>
          <w:szCs w:val="24"/>
          <w:highlight w:val="yellow"/>
          <w:lang w:val="en-US" w:eastAsia="ru-RU"/>
        </w:rPr>
        <w:t>,</w:t>
      </w:r>
      <w:r>
        <w:rPr>
          <w:rFonts w:ascii="Times New Roman" w:hAnsi="Times New Roman" w:cs="Times New Roman"/>
          <w:sz w:val="24"/>
          <w:szCs w:val="24"/>
          <w:highlight w:val="yellow"/>
        </w:rPr>
        <w:t xml:space="preserve"> </w:t>
      </w:r>
      <w:r>
        <w:rPr>
          <w:sz w:val="24"/>
          <w:szCs w:val="24"/>
          <w:highlight w:val="yellow"/>
          <w:lang w:val="ru-RU"/>
        </w:rPr>
        <w:t>в</w:t>
      </w:r>
      <w:r>
        <w:rPr>
          <w:rFonts w:hint="default"/>
          <w:sz w:val="24"/>
          <w:szCs w:val="24"/>
          <w:highlight w:val="yellow"/>
          <w:lang w:val="ru-RU"/>
        </w:rPr>
        <w:t xml:space="preserve"> редакции настоящего решения, </w:t>
      </w:r>
      <w:r>
        <w:rPr>
          <w:rFonts w:ascii="Times New Roman" w:hAnsi="Times New Roman" w:cs="Times New Roman"/>
          <w:sz w:val="24"/>
          <w:szCs w:val="24"/>
          <w:highlight w:val="yellow"/>
        </w:rPr>
        <w:t>распространяет</w:t>
      </w:r>
      <w:r>
        <w:rPr>
          <w:rFonts w:cs="Times New Roman"/>
          <w:sz w:val="24"/>
          <w:szCs w:val="24"/>
          <w:highlight w:val="yellow"/>
          <w:lang w:val="ru-RU"/>
        </w:rPr>
        <w:t>ся</w:t>
      </w:r>
      <w:r>
        <w:rPr>
          <w:rFonts w:hint="default" w:cs="Times New Roman"/>
          <w:sz w:val="24"/>
          <w:szCs w:val="24"/>
          <w:highlight w:val="yellow"/>
          <w:lang w:val="ru-RU"/>
        </w:rPr>
        <w:t xml:space="preserve"> </w:t>
      </w:r>
      <w:r>
        <w:rPr>
          <w:rFonts w:ascii="Times New Roman" w:hAnsi="Times New Roman" w:cs="Times New Roman"/>
          <w:sz w:val="24"/>
          <w:szCs w:val="24"/>
          <w:highlight w:val="yellow"/>
        </w:rPr>
        <w:t>на правоотношения, возникшие с 1</w:t>
      </w:r>
      <w:r>
        <w:rPr>
          <w:rFonts w:hint="default" w:cs="Times New Roman"/>
          <w:sz w:val="24"/>
          <w:szCs w:val="24"/>
          <w:highlight w:val="yellow"/>
          <w:lang w:val="ru-RU"/>
        </w:rPr>
        <w:t>7</w:t>
      </w:r>
      <w:r>
        <w:rPr>
          <w:rFonts w:ascii="Times New Roman" w:hAnsi="Times New Roman" w:cs="Times New Roman"/>
          <w:sz w:val="24"/>
          <w:szCs w:val="24"/>
          <w:highlight w:val="yellow"/>
        </w:rPr>
        <w:t>.06.2024</w:t>
      </w:r>
      <w:bookmarkEnd w:id="1"/>
      <w:r>
        <w:rPr>
          <w:rFonts w:hint="default" w:cs="Times New Roman"/>
          <w:sz w:val="24"/>
          <w:szCs w:val="24"/>
          <w:highlight w:val="yellow"/>
          <w:lang w:val="ru-RU"/>
        </w:rPr>
        <w:t xml:space="preserve"> года</w:t>
      </w:r>
      <w:r>
        <w:rPr>
          <w:rFonts w:ascii="Times New Roman" w:hAnsi="Times New Roman" w:cs="Times New Roman"/>
          <w:sz w:val="24"/>
          <w:szCs w:val="24"/>
          <w:highlight w:val="yellow"/>
        </w:rPr>
        <w:t xml:space="preserve">. </w:t>
      </w:r>
    </w:p>
    <w:p w14:paraId="737F31D6">
      <w:pPr>
        <w:pStyle w:val="25"/>
        <w:keepNext w:val="0"/>
        <w:keepLines w:val="0"/>
        <w:pageBreakBefore w:val="0"/>
        <w:numPr>
          <w:ilvl w:val="0"/>
          <w:numId w:val="1"/>
        </w:numPr>
        <w:kinsoku/>
        <w:wordWrap/>
        <w:overflowPunct/>
        <w:topLinePunct w:val="0"/>
        <w:bidi w:val="0"/>
        <w:snapToGrid/>
        <w:spacing w:before="0" w:beforeAutospacing="0" w:after="0" w:afterAutospacing="0" w:line="240" w:lineRule="auto"/>
        <w:ind w:left="0" w:leftChars="0" w:firstLine="660" w:firstLineChars="275"/>
        <w:jc w:val="both"/>
        <w:textAlignment w:val="auto"/>
        <w:rPr>
          <w:rFonts w:ascii="Times New Roman" w:hAnsi="Times New Roman"/>
          <w:sz w:val="24"/>
          <w:szCs w:val="24"/>
        </w:rPr>
      </w:pPr>
      <w:r>
        <w:rPr>
          <w:rFonts w:ascii="Times New Roman" w:hAnsi="Times New Roman"/>
          <w:sz w:val="24"/>
          <w:szCs w:val="24"/>
        </w:rPr>
        <w:t>Контроль за исполнением настоящего решения возложить на комитет Совета народных депутатов Мысковского городского округа по развитию социальной сферы, администрацию Мысковского городского округа.</w:t>
      </w:r>
    </w:p>
    <w:p w14:paraId="188A5477">
      <w:pPr>
        <w:tabs>
          <w:tab w:val="left" w:pos="-1134"/>
        </w:tabs>
        <w:spacing w:after="0" w:line="240" w:lineRule="auto"/>
        <w:ind w:left="0" w:leftChars="0" w:firstLine="663" w:firstLineChars="275"/>
        <w:rPr>
          <w:rFonts w:ascii="Times New Roman" w:hAnsi="Times New Roman" w:cs="Times New Roman"/>
          <w:b/>
          <w:sz w:val="24"/>
          <w:szCs w:val="24"/>
        </w:rPr>
      </w:pPr>
    </w:p>
    <w:p w14:paraId="5FB81F18">
      <w:pPr>
        <w:tabs>
          <w:tab w:val="left" w:pos="-1134"/>
        </w:tabs>
        <w:spacing w:after="0" w:line="240" w:lineRule="auto"/>
        <w:rPr>
          <w:rFonts w:ascii="Times New Roman" w:hAnsi="Times New Roman" w:cs="Times New Roman"/>
          <w:b/>
          <w:sz w:val="24"/>
          <w:szCs w:val="24"/>
        </w:rPr>
      </w:pPr>
    </w:p>
    <w:p w14:paraId="31D4C63B">
      <w:pPr>
        <w:tabs>
          <w:tab w:val="left" w:pos="-1134"/>
        </w:tabs>
        <w:spacing w:after="0" w:line="240" w:lineRule="auto"/>
        <w:rPr>
          <w:rFonts w:ascii="Times New Roman" w:hAnsi="Times New Roman" w:cs="Times New Roman"/>
          <w:b/>
          <w:sz w:val="24"/>
          <w:szCs w:val="24"/>
        </w:rPr>
      </w:pPr>
    </w:p>
    <w:p w14:paraId="6DE2C5E1">
      <w:pPr>
        <w:keepNext w:val="0"/>
        <w:keepLines w:val="0"/>
        <w:pageBreakBefore w:val="0"/>
        <w:widowControl/>
        <w:kinsoku/>
        <w:wordWrap/>
        <w:overflowPunct/>
        <w:topLinePunct w:val="0"/>
        <w:autoSpaceDN/>
        <w:bidi w:val="0"/>
        <w:adjustRightInd/>
        <w:snapToGrid/>
        <w:spacing w:after="0" w:line="240" w:lineRule="auto"/>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Председатель Совета народных депутатов                                                     </w:t>
      </w:r>
    </w:p>
    <w:p w14:paraId="2BDD9BEB">
      <w:pPr>
        <w:keepNext w:val="0"/>
        <w:keepLines w:val="0"/>
        <w:pageBreakBefore w:val="0"/>
        <w:widowControl/>
        <w:kinsoku/>
        <w:wordWrap/>
        <w:overflowPunct/>
        <w:topLinePunct w:val="0"/>
        <w:autoSpaceDN/>
        <w:bidi w:val="0"/>
        <w:adjustRightInd/>
        <w:snapToGrid/>
        <w:spacing w:after="0" w:line="240" w:lineRule="auto"/>
        <w:textAlignment w:val="auto"/>
        <w:rPr>
          <w:rFonts w:hint="default" w:ascii="Times New Roman" w:hAnsi="Times New Roman" w:cs="Times New Roman"/>
          <w:b/>
          <w:bCs w:val="0"/>
          <w:sz w:val="24"/>
          <w:szCs w:val="24"/>
        </w:rPr>
      </w:pPr>
      <w:r>
        <w:rPr>
          <w:rFonts w:hint="default" w:ascii="Times New Roman" w:hAnsi="Times New Roman" w:cs="Times New Roman"/>
          <w:b/>
          <w:bCs w:val="0"/>
          <w:sz w:val="24"/>
          <w:szCs w:val="24"/>
        </w:rPr>
        <w:t xml:space="preserve">Мысковского городского округа                                                                            </w:t>
      </w:r>
      <w:r>
        <w:rPr>
          <w:rFonts w:hint="default" w:ascii="Times New Roman" w:hAnsi="Times New Roman" w:cs="Times New Roman"/>
          <w:b/>
          <w:bCs w:val="0"/>
          <w:sz w:val="24"/>
          <w:szCs w:val="24"/>
          <w:lang w:val="ru-RU"/>
        </w:rPr>
        <w:t xml:space="preserve"> </w:t>
      </w:r>
      <w:r>
        <w:rPr>
          <w:rFonts w:hint="default" w:ascii="Times New Roman" w:hAnsi="Times New Roman" w:cs="Times New Roman"/>
          <w:b/>
          <w:bCs w:val="0"/>
          <w:sz w:val="24"/>
          <w:szCs w:val="24"/>
        </w:rPr>
        <w:t xml:space="preserve">   А.Б.Архипов</w:t>
      </w:r>
    </w:p>
    <w:p w14:paraId="3005115F">
      <w:pPr>
        <w:keepNext w:val="0"/>
        <w:keepLines w:val="0"/>
        <w:pageBreakBefore w:val="0"/>
        <w:widowControl/>
        <w:kinsoku/>
        <w:wordWrap/>
        <w:overflowPunct/>
        <w:topLinePunct w:val="0"/>
        <w:autoSpaceDN/>
        <w:bidi w:val="0"/>
        <w:adjustRightInd/>
        <w:snapToGrid/>
        <w:spacing w:after="0" w:line="240" w:lineRule="auto"/>
        <w:textAlignment w:val="auto"/>
        <w:rPr>
          <w:rFonts w:hint="default" w:ascii="Times New Roman" w:hAnsi="Times New Roman" w:cs="Times New Roman"/>
          <w:b/>
          <w:bCs w:val="0"/>
          <w:sz w:val="24"/>
          <w:szCs w:val="24"/>
        </w:rPr>
      </w:pPr>
    </w:p>
    <w:p w14:paraId="3F88DC35">
      <w:pPr>
        <w:keepNext w:val="0"/>
        <w:keepLines w:val="0"/>
        <w:pageBreakBefore w:val="0"/>
        <w:widowControl/>
        <w:kinsoku/>
        <w:wordWrap/>
        <w:overflowPunct/>
        <w:topLinePunct w:val="0"/>
        <w:autoSpaceDN/>
        <w:bidi w:val="0"/>
        <w:adjustRightInd/>
        <w:snapToGrid/>
        <w:spacing w:after="0" w:line="240" w:lineRule="auto"/>
        <w:textAlignment w:val="auto"/>
        <w:rPr>
          <w:rFonts w:hint="default" w:ascii="Times New Roman" w:hAnsi="Times New Roman" w:cs="Times New Roman"/>
          <w:b/>
          <w:bCs w:val="0"/>
          <w:sz w:val="24"/>
          <w:szCs w:val="24"/>
          <w:highlight w:val="yellow"/>
        </w:rPr>
      </w:pPr>
    </w:p>
    <w:p w14:paraId="592D56FA">
      <w:pPr>
        <w:keepNext w:val="0"/>
        <w:keepLines w:val="0"/>
        <w:pageBreakBefore w:val="0"/>
        <w:widowControl/>
        <w:kinsoku/>
        <w:wordWrap/>
        <w:overflowPunct/>
        <w:topLinePunct w:val="0"/>
        <w:autoSpaceDE w:val="0"/>
        <w:autoSpaceDN/>
        <w:bidi w:val="0"/>
        <w:adjustRightInd/>
        <w:snapToGrid/>
        <w:spacing w:after="0" w:line="240" w:lineRule="auto"/>
        <w:jc w:val="both"/>
        <w:textAlignment w:val="auto"/>
        <w:rPr>
          <w:rFonts w:hint="default" w:ascii="Times New Roman" w:hAnsi="Times New Roman" w:cs="Times New Roman"/>
          <w:b/>
          <w:bCs w:val="0"/>
          <w:sz w:val="24"/>
          <w:szCs w:val="24"/>
          <w:highlight w:val="yellow"/>
        </w:rPr>
      </w:pPr>
      <w:r>
        <w:rPr>
          <w:rFonts w:hint="default" w:ascii="Times New Roman" w:hAnsi="Times New Roman" w:cs="Times New Roman"/>
          <w:b/>
          <w:bCs w:val="0"/>
          <w:sz w:val="24"/>
          <w:szCs w:val="24"/>
          <w:highlight w:val="yellow"/>
        </w:rPr>
        <w:t>Глава Мысковского городского округа                                                                  Е.В.Тимофеев</w:t>
      </w:r>
    </w:p>
    <w:p w14:paraId="2E1AA07C">
      <w:pPr>
        <w:autoSpaceDE w:val="0"/>
        <w:jc w:val="both"/>
        <w:rPr>
          <w:b/>
          <w:highlight w:val="yellow"/>
        </w:rPr>
      </w:pPr>
    </w:p>
    <w:p w14:paraId="40C45BEF">
      <w:pPr>
        <w:autoSpaceDE w:val="0"/>
        <w:jc w:val="both"/>
        <w:rPr>
          <w:b/>
        </w:rPr>
      </w:pPr>
    </w:p>
    <w:p w14:paraId="1D227FD7">
      <w:pPr>
        <w:widowControl w:val="0"/>
        <w:autoSpaceDE w:val="0"/>
        <w:ind w:right="283"/>
        <w:jc w:val="center"/>
        <w:rPr>
          <w:b/>
          <w:sz w:val="26"/>
          <w:szCs w:val="26"/>
        </w:rPr>
      </w:pPr>
    </w:p>
    <w:p w14:paraId="7B2B1984">
      <w:pPr>
        <w:autoSpaceDE w:val="0"/>
        <w:autoSpaceDN w:val="0"/>
        <w:adjustRightInd w:val="0"/>
        <w:spacing w:after="0" w:line="240" w:lineRule="auto"/>
        <w:ind w:firstLine="709"/>
        <w:jc w:val="both"/>
        <w:rPr>
          <w:rFonts w:ascii="Times New Roman" w:hAnsi="Times New Roman" w:cs="Times New Roman"/>
          <w:b/>
          <w:sz w:val="24"/>
          <w:szCs w:val="24"/>
        </w:rPr>
      </w:pPr>
    </w:p>
    <w:sectPr>
      <w:footerReference r:id="rId5" w:type="default"/>
      <w:pgSz w:w="11906" w:h="16838"/>
      <w:pgMar w:top="788" w:right="707" w:bottom="568" w:left="1418" w:header="426" w:footer="720" w:gutter="0"/>
      <w:cols w:space="720" w:num="1"/>
      <w:titlePg/>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Mangal">
    <w:altName w:val="Courier New"/>
    <w:panose1 w:val="00000400000000000000"/>
    <w:charset w:val="01"/>
    <w:family w:val="roman"/>
    <w:pitch w:val="default"/>
    <w:sig w:usb0="00000000" w:usb1="00000000" w:usb2="00000000" w:usb3="00000000" w:csb0="00000000" w:csb1="00000000"/>
  </w:font>
  <w:font w:name="Verdana">
    <w:panose1 w:val="020B0604030504040204"/>
    <w:charset w:val="CC"/>
    <w:family w:val="swiss"/>
    <w:pitch w:val="default"/>
    <w:sig w:usb0="A00006FF" w:usb1="4000205B" w:usb2="00000010" w:usb3="00000000" w:csb0="2000019F" w:csb1="00000000"/>
  </w:font>
  <w:font w:name="Arial">
    <w:panose1 w:val="020B0604020202020204"/>
    <w:charset w:val="CC"/>
    <w:family w:val="swiss"/>
    <w:pitch w:val="default"/>
    <w:sig w:usb0="E0002EFF" w:usb1="C000785B" w:usb2="00000009" w:usb3="00000000" w:csb0="400001FF" w:csb1="FFFF0000"/>
  </w:font>
  <w:font w:name="Microsoft YaHei">
    <w:panose1 w:val="020B0503020204020204"/>
    <w:charset w:val="86"/>
    <w:family w:val="swiss"/>
    <w:pitch w:val="default"/>
    <w:sig w:usb0="80000287" w:usb1="2ACF3C50" w:usb2="00000016" w:usb3="00000000" w:csb0="0004001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EFF" w:usb1="C0007843" w:usb2="00000009" w:usb3="00000000" w:csb0="400001FF" w:csb1="FFFF0000"/>
  </w:font>
  <w:font w:name="Arial Unicode MS">
    <w:altName w:val="Arial"/>
    <w:panose1 w:val="020B0604020202020204"/>
    <w:charset w:val="80"/>
    <w:family w:val="swiss"/>
    <w:pitch w:val="default"/>
    <w:sig w:usb0="00000000" w:usb1="00000000" w:usb2="0000003F" w:usb3="00000000" w:csb0="003F01FF" w:csb1="00000000"/>
  </w:font>
  <w:font w:name="Symbol">
    <w:panose1 w:val="05050102010706020507"/>
    <w:charset w:val="02"/>
    <w:family w:val="roman"/>
    <w:pitch w:val="default"/>
    <w:sig w:usb0="00000000" w:usb1="00000000" w:usb2="00000000" w:usb3="00000000" w:csb0="80000000" w:csb1="00000000"/>
  </w:font>
  <w:font w:name="CentSchbkCyrill BT">
    <w:panose1 w:val="02040603050705020303"/>
    <w:charset w:val="00"/>
    <w:family w:val="auto"/>
    <w:pitch w:val="default"/>
    <w:sig w:usb0="80000203"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565938"/>
      <w:docPartObj>
        <w:docPartGallery w:val="AutoText"/>
      </w:docPartObj>
    </w:sdtPr>
    <w:sdtContent>
      <w:p w14:paraId="6D0032E5">
        <w:pPr>
          <w:pStyle w:val="23"/>
          <w:jc w:val="right"/>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PAGE   \* MERGEFORMAT </w:instrText>
        </w:r>
        <w:r>
          <w:rPr>
            <w:rFonts w:ascii="Times New Roman" w:hAnsi="Times New Roman" w:cs="Times New Roman"/>
            <w:sz w:val="20"/>
            <w:szCs w:val="20"/>
          </w:rPr>
          <w:fldChar w:fldCharType="separate"/>
        </w:r>
        <w:r>
          <w:rPr>
            <w:rFonts w:ascii="Times New Roman" w:hAnsi="Times New Roman" w:cs="Times New Roman"/>
            <w:sz w:val="20"/>
            <w:szCs w:val="20"/>
          </w:rPr>
          <w:t>2</w:t>
        </w:r>
        <w:r>
          <w:rPr>
            <w:rFonts w:ascii="Times New Roman" w:hAnsi="Times New Roman" w:cs="Times New Roman"/>
            <w:sz w:val="20"/>
            <w:szCs w:val="20"/>
          </w:rPr>
          <w:fldChar w:fldCharType="end"/>
        </w:r>
      </w:p>
    </w:sdtContent>
  </w:sdt>
  <w:p w14:paraId="0A46845F">
    <w:pPr>
      <w:pStyle w:val="23"/>
      <w:ind w:lef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F036"/>
    <w:multiLevelType w:val="singleLevel"/>
    <w:tmpl w:val="A952F036"/>
    <w:lvl w:ilvl="0" w:tentative="0">
      <w:start w:val="2"/>
      <w:numFmt w:val="decimal"/>
      <w:suff w:val="space"/>
      <w:lvlText w:val="%1."/>
      <w:lvlJc w:val="left"/>
      <w:rPr>
        <w:rFonts w:hint="default"/>
        <w:highlight w:val="yellow"/>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172A27"/>
    <w:rsid w:val="000014D7"/>
    <w:rsid w:val="00002ADC"/>
    <w:rsid w:val="0001525E"/>
    <w:rsid w:val="00022519"/>
    <w:rsid w:val="00031183"/>
    <w:rsid w:val="00031FEE"/>
    <w:rsid w:val="00032280"/>
    <w:rsid w:val="00033134"/>
    <w:rsid w:val="0004521C"/>
    <w:rsid w:val="0005232A"/>
    <w:rsid w:val="00056DD7"/>
    <w:rsid w:val="0006047E"/>
    <w:rsid w:val="00067CE5"/>
    <w:rsid w:val="00072A0F"/>
    <w:rsid w:val="000842B4"/>
    <w:rsid w:val="000856EB"/>
    <w:rsid w:val="00093C46"/>
    <w:rsid w:val="00095B76"/>
    <w:rsid w:val="000973B8"/>
    <w:rsid w:val="000A556D"/>
    <w:rsid w:val="000B66AC"/>
    <w:rsid w:val="000C2D72"/>
    <w:rsid w:val="000C47F8"/>
    <w:rsid w:val="000C7A97"/>
    <w:rsid w:val="000D64CA"/>
    <w:rsid w:val="000D6C2E"/>
    <w:rsid w:val="000E7891"/>
    <w:rsid w:val="000F48AB"/>
    <w:rsid w:val="000F6FA7"/>
    <w:rsid w:val="001064AD"/>
    <w:rsid w:val="00107AB3"/>
    <w:rsid w:val="00113220"/>
    <w:rsid w:val="00133630"/>
    <w:rsid w:val="00135DA2"/>
    <w:rsid w:val="00144CAF"/>
    <w:rsid w:val="00146037"/>
    <w:rsid w:val="00146204"/>
    <w:rsid w:val="00146B85"/>
    <w:rsid w:val="00147A3A"/>
    <w:rsid w:val="001535B2"/>
    <w:rsid w:val="00164E24"/>
    <w:rsid w:val="0016739E"/>
    <w:rsid w:val="00170E4E"/>
    <w:rsid w:val="00172C85"/>
    <w:rsid w:val="00177FE8"/>
    <w:rsid w:val="001835BB"/>
    <w:rsid w:val="00184357"/>
    <w:rsid w:val="0018522E"/>
    <w:rsid w:val="001A1D00"/>
    <w:rsid w:val="001A4A90"/>
    <w:rsid w:val="001C0CD3"/>
    <w:rsid w:val="001C0F39"/>
    <w:rsid w:val="001C6A3B"/>
    <w:rsid w:val="001D180D"/>
    <w:rsid w:val="001D2FB0"/>
    <w:rsid w:val="001D631F"/>
    <w:rsid w:val="001E4DB6"/>
    <w:rsid w:val="001F2506"/>
    <w:rsid w:val="001F74DE"/>
    <w:rsid w:val="002023C5"/>
    <w:rsid w:val="00202622"/>
    <w:rsid w:val="002113F3"/>
    <w:rsid w:val="002178BF"/>
    <w:rsid w:val="00223AD7"/>
    <w:rsid w:val="00227FB6"/>
    <w:rsid w:val="00236411"/>
    <w:rsid w:val="00247E70"/>
    <w:rsid w:val="00254B6E"/>
    <w:rsid w:val="002610B3"/>
    <w:rsid w:val="002631F2"/>
    <w:rsid w:val="0026390B"/>
    <w:rsid w:val="00264825"/>
    <w:rsid w:val="00264862"/>
    <w:rsid w:val="002908F6"/>
    <w:rsid w:val="002976AF"/>
    <w:rsid w:val="002A2B21"/>
    <w:rsid w:val="002A3705"/>
    <w:rsid w:val="002A3F6E"/>
    <w:rsid w:val="002A7429"/>
    <w:rsid w:val="002B61C7"/>
    <w:rsid w:val="002C4874"/>
    <w:rsid w:val="002D0783"/>
    <w:rsid w:val="002D0C8D"/>
    <w:rsid w:val="002E5761"/>
    <w:rsid w:val="002F0737"/>
    <w:rsid w:val="002F36A2"/>
    <w:rsid w:val="003211A9"/>
    <w:rsid w:val="00324FA8"/>
    <w:rsid w:val="003259AA"/>
    <w:rsid w:val="00326457"/>
    <w:rsid w:val="00334C33"/>
    <w:rsid w:val="00340FEE"/>
    <w:rsid w:val="00343B70"/>
    <w:rsid w:val="003463C5"/>
    <w:rsid w:val="00346642"/>
    <w:rsid w:val="00364600"/>
    <w:rsid w:val="003661DB"/>
    <w:rsid w:val="00366A6A"/>
    <w:rsid w:val="00370B9A"/>
    <w:rsid w:val="00381F2E"/>
    <w:rsid w:val="003904D3"/>
    <w:rsid w:val="00390807"/>
    <w:rsid w:val="003939C9"/>
    <w:rsid w:val="00394394"/>
    <w:rsid w:val="003A213E"/>
    <w:rsid w:val="003A779C"/>
    <w:rsid w:val="003B1726"/>
    <w:rsid w:val="003B5753"/>
    <w:rsid w:val="003C285C"/>
    <w:rsid w:val="003D56EF"/>
    <w:rsid w:val="003D64DF"/>
    <w:rsid w:val="003E2BEF"/>
    <w:rsid w:val="003E2C3F"/>
    <w:rsid w:val="003F196A"/>
    <w:rsid w:val="004015C5"/>
    <w:rsid w:val="00402637"/>
    <w:rsid w:val="00441083"/>
    <w:rsid w:val="00442625"/>
    <w:rsid w:val="00444EEC"/>
    <w:rsid w:val="00445289"/>
    <w:rsid w:val="0044570A"/>
    <w:rsid w:val="004503EA"/>
    <w:rsid w:val="00460D32"/>
    <w:rsid w:val="00462885"/>
    <w:rsid w:val="00472A9B"/>
    <w:rsid w:val="00474EC4"/>
    <w:rsid w:val="004836D8"/>
    <w:rsid w:val="0048605E"/>
    <w:rsid w:val="00492C58"/>
    <w:rsid w:val="004A0AA7"/>
    <w:rsid w:val="004A5873"/>
    <w:rsid w:val="004C0204"/>
    <w:rsid w:val="004C4706"/>
    <w:rsid w:val="004C6E82"/>
    <w:rsid w:val="004D3549"/>
    <w:rsid w:val="004E1747"/>
    <w:rsid w:val="004E28E3"/>
    <w:rsid w:val="004E36B7"/>
    <w:rsid w:val="004E6C09"/>
    <w:rsid w:val="00504920"/>
    <w:rsid w:val="00522B00"/>
    <w:rsid w:val="00532C91"/>
    <w:rsid w:val="00540317"/>
    <w:rsid w:val="0054156F"/>
    <w:rsid w:val="005446B2"/>
    <w:rsid w:val="005511DB"/>
    <w:rsid w:val="00553242"/>
    <w:rsid w:val="00553C77"/>
    <w:rsid w:val="005545EB"/>
    <w:rsid w:val="00555627"/>
    <w:rsid w:val="00560006"/>
    <w:rsid w:val="00573C0C"/>
    <w:rsid w:val="00580F3C"/>
    <w:rsid w:val="00584FB5"/>
    <w:rsid w:val="00585A4E"/>
    <w:rsid w:val="0059032E"/>
    <w:rsid w:val="00596D1A"/>
    <w:rsid w:val="005A08DF"/>
    <w:rsid w:val="005A779C"/>
    <w:rsid w:val="005B22F9"/>
    <w:rsid w:val="005C1F8B"/>
    <w:rsid w:val="005E7402"/>
    <w:rsid w:val="005F041E"/>
    <w:rsid w:val="005F3DDD"/>
    <w:rsid w:val="005F5962"/>
    <w:rsid w:val="005F7479"/>
    <w:rsid w:val="00606046"/>
    <w:rsid w:val="00606CB6"/>
    <w:rsid w:val="00610742"/>
    <w:rsid w:val="00621B2E"/>
    <w:rsid w:val="00624576"/>
    <w:rsid w:val="00627049"/>
    <w:rsid w:val="006307F9"/>
    <w:rsid w:val="006312CE"/>
    <w:rsid w:val="0063186E"/>
    <w:rsid w:val="00633014"/>
    <w:rsid w:val="00633576"/>
    <w:rsid w:val="00647171"/>
    <w:rsid w:val="00660D36"/>
    <w:rsid w:val="00661052"/>
    <w:rsid w:val="0067390E"/>
    <w:rsid w:val="00674376"/>
    <w:rsid w:val="006743EE"/>
    <w:rsid w:val="0067467D"/>
    <w:rsid w:val="00676E21"/>
    <w:rsid w:val="00684802"/>
    <w:rsid w:val="006945E2"/>
    <w:rsid w:val="006A3B28"/>
    <w:rsid w:val="006C0529"/>
    <w:rsid w:val="006C05BF"/>
    <w:rsid w:val="006C307F"/>
    <w:rsid w:val="006D2DFA"/>
    <w:rsid w:val="006D2E8F"/>
    <w:rsid w:val="006D3F46"/>
    <w:rsid w:val="006D7EC0"/>
    <w:rsid w:val="006E1DB8"/>
    <w:rsid w:val="006E2A23"/>
    <w:rsid w:val="006F06F3"/>
    <w:rsid w:val="007039E8"/>
    <w:rsid w:val="00722860"/>
    <w:rsid w:val="00744D87"/>
    <w:rsid w:val="00750374"/>
    <w:rsid w:val="007529E1"/>
    <w:rsid w:val="0075399C"/>
    <w:rsid w:val="00776817"/>
    <w:rsid w:val="0077724E"/>
    <w:rsid w:val="007827D4"/>
    <w:rsid w:val="00791841"/>
    <w:rsid w:val="007954DE"/>
    <w:rsid w:val="007A0731"/>
    <w:rsid w:val="007A7B72"/>
    <w:rsid w:val="007B4A5D"/>
    <w:rsid w:val="007B6930"/>
    <w:rsid w:val="007B7847"/>
    <w:rsid w:val="007C2791"/>
    <w:rsid w:val="007D34B2"/>
    <w:rsid w:val="007E0467"/>
    <w:rsid w:val="007E1722"/>
    <w:rsid w:val="007E5D12"/>
    <w:rsid w:val="007E6754"/>
    <w:rsid w:val="007F2F04"/>
    <w:rsid w:val="007F5E12"/>
    <w:rsid w:val="0080474A"/>
    <w:rsid w:val="0080477D"/>
    <w:rsid w:val="00806F5F"/>
    <w:rsid w:val="00810470"/>
    <w:rsid w:val="00810E53"/>
    <w:rsid w:val="008211D5"/>
    <w:rsid w:val="00821CEB"/>
    <w:rsid w:val="00823C8A"/>
    <w:rsid w:val="008261C7"/>
    <w:rsid w:val="0083165A"/>
    <w:rsid w:val="008343E1"/>
    <w:rsid w:val="00841856"/>
    <w:rsid w:val="00842BCB"/>
    <w:rsid w:val="00850995"/>
    <w:rsid w:val="00861412"/>
    <w:rsid w:val="00866488"/>
    <w:rsid w:val="00887BF1"/>
    <w:rsid w:val="00893642"/>
    <w:rsid w:val="00895133"/>
    <w:rsid w:val="008A24FF"/>
    <w:rsid w:val="008A5B81"/>
    <w:rsid w:val="008D2EAC"/>
    <w:rsid w:val="008E4136"/>
    <w:rsid w:val="008E6356"/>
    <w:rsid w:val="0090289F"/>
    <w:rsid w:val="00922946"/>
    <w:rsid w:val="00922EEA"/>
    <w:rsid w:val="00923E4A"/>
    <w:rsid w:val="00924B9E"/>
    <w:rsid w:val="00932A27"/>
    <w:rsid w:val="0093326C"/>
    <w:rsid w:val="00942965"/>
    <w:rsid w:val="0094470E"/>
    <w:rsid w:val="0095037B"/>
    <w:rsid w:val="00950CDE"/>
    <w:rsid w:val="00953341"/>
    <w:rsid w:val="00953A5E"/>
    <w:rsid w:val="009546E4"/>
    <w:rsid w:val="00956587"/>
    <w:rsid w:val="00961660"/>
    <w:rsid w:val="009679A2"/>
    <w:rsid w:val="00970C34"/>
    <w:rsid w:val="00971F0E"/>
    <w:rsid w:val="0097661D"/>
    <w:rsid w:val="00981A45"/>
    <w:rsid w:val="00983AF7"/>
    <w:rsid w:val="0099236E"/>
    <w:rsid w:val="00992722"/>
    <w:rsid w:val="00993261"/>
    <w:rsid w:val="009938A6"/>
    <w:rsid w:val="009A6341"/>
    <w:rsid w:val="009B77FD"/>
    <w:rsid w:val="009D2692"/>
    <w:rsid w:val="009D593E"/>
    <w:rsid w:val="009E451D"/>
    <w:rsid w:val="009F2311"/>
    <w:rsid w:val="00A21F86"/>
    <w:rsid w:val="00A23A42"/>
    <w:rsid w:val="00A268F9"/>
    <w:rsid w:val="00A33396"/>
    <w:rsid w:val="00A336F8"/>
    <w:rsid w:val="00A36CB3"/>
    <w:rsid w:val="00A376C0"/>
    <w:rsid w:val="00A37982"/>
    <w:rsid w:val="00A44C80"/>
    <w:rsid w:val="00A44D21"/>
    <w:rsid w:val="00A56DBE"/>
    <w:rsid w:val="00A72AF0"/>
    <w:rsid w:val="00A74C51"/>
    <w:rsid w:val="00A8087C"/>
    <w:rsid w:val="00A8762E"/>
    <w:rsid w:val="00A9234E"/>
    <w:rsid w:val="00A92359"/>
    <w:rsid w:val="00A9517F"/>
    <w:rsid w:val="00A96E36"/>
    <w:rsid w:val="00A9787D"/>
    <w:rsid w:val="00AA00C5"/>
    <w:rsid w:val="00AB0528"/>
    <w:rsid w:val="00AB1291"/>
    <w:rsid w:val="00AB1C75"/>
    <w:rsid w:val="00AB2B8A"/>
    <w:rsid w:val="00AB35B6"/>
    <w:rsid w:val="00AB51B3"/>
    <w:rsid w:val="00AC3D34"/>
    <w:rsid w:val="00AD4D37"/>
    <w:rsid w:val="00AD79FE"/>
    <w:rsid w:val="00AE05FC"/>
    <w:rsid w:val="00AF00D9"/>
    <w:rsid w:val="00AF4D25"/>
    <w:rsid w:val="00B001F7"/>
    <w:rsid w:val="00B04113"/>
    <w:rsid w:val="00B04464"/>
    <w:rsid w:val="00B1057D"/>
    <w:rsid w:val="00B246BE"/>
    <w:rsid w:val="00B253C6"/>
    <w:rsid w:val="00B32587"/>
    <w:rsid w:val="00B365CE"/>
    <w:rsid w:val="00B53E2D"/>
    <w:rsid w:val="00B56CCE"/>
    <w:rsid w:val="00B6664E"/>
    <w:rsid w:val="00B75AF4"/>
    <w:rsid w:val="00B80974"/>
    <w:rsid w:val="00B82E0D"/>
    <w:rsid w:val="00B848F3"/>
    <w:rsid w:val="00B90B72"/>
    <w:rsid w:val="00B9278C"/>
    <w:rsid w:val="00BA0110"/>
    <w:rsid w:val="00BB1664"/>
    <w:rsid w:val="00BC765E"/>
    <w:rsid w:val="00BD2B0E"/>
    <w:rsid w:val="00BD45DD"/>
    <w:rsid w:val="00BD4F3B"/>
    <w:rsid w:val="00BE1C1E"/>
    <w:rsid w:val="00BE6068"/>
    <w:rsid w:val="00BF4FEE"/>
    <w:rsid w:val="00BF538B"/>
    <w:rsid w:val="00BF7E45"/>
    <w:rsid w:val="00C05F13"/>
    <w:rsid w:val="00C13D98"/>
    <w:rsid w:val="00C14C2D"/>
    <w:rsid w:val="00C16F37"/>
    <w:rsid w:val="00C2474A"/>
    <w:rsid w:val="00C30394"/>
    <w:rsid w:val="00C34BB0"/>
    <w:rsid w:val="00C429CC"/>
    <w:rsid w:val="00C51699"/>
    <w:rsid w:val="00C63B83"/>
    <w:rsid w:val="00C66CB1"/>
    <w:rsid w:val="00C7446C"/>
    <w:rsid w:val="00C76FE9"/>
    <w:rsid w:val="00C8337B"/>
    <w:rsid w:val="00C86EE3"/>
    <w:rsid w:val="00C87FA8"/>
    <w:rsid w:val="00C95C5F"/>
    <w:rsid w:val="00CA4578"/>
    <w:rsid w:val="00CA6F27"/>
    <w:rsid w:val="00CB1576"/>
    <w:rsid w:val="00CB78FB"/>
    <w:rsid w:val="00CC2746"/>
    <w:rsid w:val="00CC31F4"/>
    <w:rsid w:val="00CD7495"/>
    <w:rsid w:val="00CE4CF5"/>
    <w:rsid w:val="00CE7A3A"/>
    <w:rsid w:val="00CF46F5"/>
    <w:rsid w:val="00D10A39"/>
    <w:rsid w:val="00D13CBB"/>
    <w:rsid w:val="00D209ED"/>
    <w:rsid w:val="00D220B3"/>
    <w:rsid w:val="00D30CDA"/>
    <w:rsid w:val="00D35079"/>
    <w:rsid w:val="00D353CB"/>
    <w:rsid w:val="00D3541D"/>
    <w:rsid w:val="00D37C0C"/>
    <w:rsid w:val="00D42B33"/>
    <w:rsid w:val="00D4465D"/>
    <w:rsid w:val="00D52CA0"/>
    <w:rsid w:val="00D75E2C"/>
    <w:rsid w:val="00D861C0"/>
    <w:rsid w:val="00D948A0"/>
    <w:rsid w:val="00DB1E2C"/>
    <w:rsid w:val="00DB3CDA"/>
    <w:rsid w:val="00DE2543"/>
    <w:rsid w:val="00DE5AE6"/>
    <w:rsid w:val="00DF22A4"/>
    <w:rsid w:val="00E023A4"/>
    <w:rsid w:val="00E03B7B"/>
    <w:rsid w:val="00E05EF2"/>
    <w:rsid w:val="00E07D94"/>
    <w:rsid w:val="00E21E75"/>
    <w:rsid w:val="00E267BD"/>
    <w:rsid w:val="00E450A9"/>
    <w:rsid w:val="00E4687A"/>
    <w:rsid w:val="00E53571"/>
    <w:rsid w:val="00E6197F"/>
    <w:rsid w:val="00E622C5"/>
    <w:rsid w:val="00E63845"/>
    <w:rsid w:val="00E65154"/>
    <w:rsid w:val="00E65B94"/>
    <w:rsid w:val="00E72338"/>
    <w:rsid w:val="00E810DE"/>
    <w:rsid w:val="00E849AB"/>
    <w:rsid w:val="00E87986"/>
    <w:rsid w:val="00E90E8E"/>
    <w:rsid w:val="00E923B8"/>
    <w:rsid w:val="00E9556F"/>
    <w:rsid w:val="00E97359"/>
    <w:rsid w:val="00EA069B"/>
    <w:rsid w:val="00EA1158"/>
    <w:rsid w:val="00EB1A45"/>
    <w:rsid w:val="00EB368D"/>
    <w:rsid w:val="00EC15A4"/>
    <w:rsid w:val="00ED1BF9"/>
    <w:rsid w:val="00ED3933"/>
    <w:rsid w:val="00ED7885"/>
    <w:rsid w:val="00EE2C17"/>
    <w:rsid w:val="00EE3D39"/>
    <w:rsid w:val="00EE44C9"/>
    <w:rsid w:val="00EE5A92"/>
    <w:rsid w:val="00EE781C"/>
    <w:rsid w:val="00EF3715"/>
    <w:rsid w:val="00EF7E72"/>
    <w:rsid w:val="00F0432F"/>
    <w:rsid w:val="00F0719A"/>
    <w:rsid w:val="00F11020"/>
    <w:rsid w:val="00F14185"/>
    <w:rsid w:val="00F14957"/>
    <w:rsid w:val="00F203DB"/>
    <w:rsid w:val="00F467B6"/>
    <w:rsid w:val="00F520A6"/>
    <w:rsid w:val="00F54325"/>
    <w:rsid w:val="00F54A04"/>
    <w:rsid w:val="00F6523E"/>
    <w:rsid w:val="00F6531E"/>
    <w:rsid w:val="00F65B35"/>
    <w:rsid w:val="00F675A9"/>
    <w:rsid w:val="00F71144"/>
    <w:rsid w:val="00F739A1"/>
    <w:rsid w:val="00F739F9"/>
    <w:rsid w:val="00F7457C"/>
    <w:rsid w:val="00F817ED"/>
    <w:rsid w:val="00F86214"/>
    <w:rsid w:val="00F93CE7"/>
    <w:rsid w:val="00F97972"/>
    <w:rsid w:val="00FA00C7"/>
    <w:rsid w:val="00FA13A6"/>
    <w:rsid w:val="00FA2E26"/>
    <w:rsid w:val="00FA3E52"/>
    <w:rsid w:val="00FC61C2"/>
    <w:rsid w:val="00FD4838"/>
    <w:rsid w:val="00FE21CD"/>
    <w:rsid w:val="00FE6429"/>
    <w:rsid w:val="7F2C4AE6"/>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nhideWhenUsed="0" w:uiPriority="99" w:semiHidden="0" w:name="heading 8"/>
    <w:lsdException w:qFormat="1" w:uiPriority="0" w:name="heading 9" w:locked="1"/>
    <w:lsdException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nhideWhenUsed="0" w:uiPriority="99" w:semiHidden="0"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99" w:semiHidden="0"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99" w:semiHidden="0" w:name="Body Text Indent 2"/>
    <w:lsdException w:uiPriority="99" w:name="Body Text Indent 3"/>
    <w:lsdException w:unhideWhenUsed="0" w:uiPriority="99" w:semiHidden="0" w:name="Block Text"/>
    <w:lsdException w:unhideWhenUsed="0" w:uiPriority="99" w:name="Hyperlink"/>
    <w:lsdException w:unhideWhenUsed="0" w:uiPriority="99" w:name="FollowedHyperlink"/>
    <w:lsdException w:qFormat="1" w:unhideWhenUsed="0" w:uiPriority="0" w:semiHidden="0" w:name="Strong" w:locked="1"/>
    <w:lsdException w:qFormat="1" w:unhideWhenUsed="0" w:uiPriority="99" w:semiHidden="0" w:name="Emphasis"/>
    <w:lsdException w:uiPriority="99" w:name="Document Map"/>
    <w:lsdException w:unhideWhenUsed="0"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qFormat="1" w:unhideWhenUsed="0" w:uiPriority="99"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Calibri" w:hAnsi="Calibri" w:eastAsia="SimSun" w:cs="Calibri"/>
      <w:sz w:val="22"/>
      <w:szCs w:val="22"/>
      <w:lang w:val="ru-RU" w:eastAsia="en-US" w:bidi="ar-SA"/>
    </w:rPr>
  </w:style>
  <w:style w:type="paragraph" w:styleId="2">
    <w:name w:val="heading 1"/>
    <w:basedOn w:val="1"/>
    <w:next w:val="1"/>
    <w:link w:val="31"/>
    <w:qFormat/>
    <w:uiPriority w:val="99"/>
    <w:pPr>
      <w:keepNext/>
      <w:widowControl w:val="0"/>
      <w:suppressAutoHyphens/>
      <w:autoSpaceDN w:val="0"/>
      <w:spacing w:before="240" w:after="60" w:line="240" w:lineRule="auto"/>
      <w:textAlignment w:val="baseline"/>
      <w:outlineLvl w:val="0"/>
    </w:pPr>
    <w:rPr>
      <w:rFonts w:ascii="Cambria" w:hAnsi="Cambria" w:cs="Mangal"/>
      <w:b/>
      <w:bCs/>
      <w:kern w:val="32"/>
      <w:sz w:val="32"/>
      <w:szCs w:val="29"/>
      <w:lang w:eastAsia="zh-CN" w:bidi="hi-IN"/>
    </w:rPr>
  </w:style>
  <w:style w:type="paragraph" w:styleId="3">
    <w:name w:val="heading 2"/>
    <w:basedOn w:val="1"/>
    <w:next w:val="1"/>
    <w:link w:val="32"/>
    <w:qFormat/>
    <w:uiPriority w:val="99"/>
    <w:pPr>
      <w:keepNext/>
      <w:keepLines/>
      <w:widowControl w:val="0"/>
      <w:suppressAutoHyphens/>
      <w:autoSpaceDN w:val="0"/>
      <w:spacing w:before="200" w:after="0" w:line="240" w:lineRule="auto"/>
      <w:textAlignment w:val="baseline"/>
      <w:outlineLvl w:val="1"/>
    </w:pPr>
    <w:rPr>
      <w:rFonts w:ascii="Cambria" w:hAnsi="Cambria" w:cs="Mangal"/>
      <w:b/>
      <w:bCs/>
      <w:color w:val="4F81BD"/>
      <w:kern w:val="3"/>
      <w:sz w:val="26"/>
      <w:szCs w:val="23"/>
      <w:lang w:eastAsia="zh-CN" w:bidi="hi-IN"/>
    </w:rPr>
  </w:style>
  <w:style w:type="paragraph" w:styleId="4">
    <w:name w:val="heading 3"/>
    <w:basedOn w:val="1"/>
    <w:next w:val="1"/>
    <w:link w:val="33"/>
    <w:qFormat/>
    <w:uiPriority w:val="99"/>
    <w:pPr>
      <w:keepNext/>
      <w:widowControl w:val="0"/>
      <w:autoSpaceDE w:val="0"/>
      <w:autoSpaceDN w:val="0"/>
      <w:adjustRightInd w:val="0"/>
      <w:spacing w:after="0" w:line="240" w:lineRule="auto"/>
      <w:jc w:val="center"/>
      <w:outlineLvl w:val="2"/>
    </w:pPr>
    <w:rPr>
      <w:rFonts w:ascii="Times New Roman" w:hAnsi="Times New Roman" w:cs="Times New Roman"/>
      <w:sz w:val="28"/>
      <w:szCs w:val="28"/>
      <w:lang w:eastAsia="ru-RU"/>
    </w:rPr>
  </w:style>
  <w:style w:type="paragraph" w:styleId="5">
    <w:name w:val="heading 8"/>
    <w:basedOn w:val="1"/>
    <w:next w:val="1"/>
    <w:link w:val="34"/>
    <w:qFormat/>
    <w:uiPriority w:val="99"/>
    <w:pPr>
      <w:suppressAutoHyphens/>
      <w:spacing w:after="160" w:line="240" w:lineRule="exact"/>
      <w:outlineLvl w:val="7"/>
    </w:pPr>
    <w:rPr>
      <w:rFonts w:ascii="Verdana" w:hAnsi="Verdana" w:eastAsia="Times New Roman" w:cs="Verdana"/>
      <w:sz w:val="20"/>
      <w:szCs w:val="20"/>
      <w:lang w:val="en-US" w:eastAsia="ar-SA"/>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llowedHyperlink"/>
    <w:semiHidden/>
    <w:uiPriority w:val="99"/>
    <w:rPr>
      <w:rFonts w:cs="Times New Roman"/>
      <w:color w:val="800080"/>
      <w:u w:val="single"/>
    </w:rPr>
  </w:style>
  <w:style w:type="character" w:styleId="9">
    <w:name w:val="Emphasis"/>
    <w:qFormat/>
    <w:uiPriority w:val="99"/>
    <w:rPr>
      <w:rFonts w:cs="Times New Roman"/>
      <w:i/>
    </w:rPr>
  </w:style>
  <w:style w:type="character" w:styleId="10">
    <w:name w:val="Hyperlink"/>
    <w:semiHidden/>
    <w:uiPriority w:val="99"/>
    <w:rPr>
      <w:rFonts w:cs="Times New Roman"/>
      <w:color w:val="0000FF"/>
      <w:u w:val="single"/>
    </w:rPr>
  </w:style>
  <w:style w:type="character" w:styleId="11">
    <w:name w:val="page number"/>
    <w:uiPriority w:val="99"/>
    <w:rPr>
      <w:rFonts w:cs="Times New Roman"/>
    </w:rPr>
  </w:style>
  <w:style w:type="paragraph" w:styleId="12">
    <w:name w:val="Balloon Text"/>
    <w:basedOn w:val="1"/>
    <w:link w:val="44"/>
    <w:semiHidden/>
    <w:uiPriority w:val="99"/>
    <w:pPr>
      <w:widowControl w:val="0"/>
      <w:suppressAutoHyphens/>
      <w:autoSpaceDN w:val="0"/>
      <w:spacing w:after="0" w:line="240" w:lineRule="auto"/>
      <w:textAlignment w:val="baseline"/>
    </w:pPr>
    <w:rPr>
      <w:rFonts w:ascii="Tahoma" w:hAnsi="Tahoma" w:cs="Times New Roman"/>
      <w:kern w:val="3"/>
      <w:sz w:val="16"/>
      <w:szCs w:val="20"/>
      <w:lang w:eastAsia="zh-CN"/>
    </w:rPr>
  </w:style>
  <w:style w:type="paragraph" w:styleId="13">
    <w:name w:val="Plain Text"/>
    <w:basedOn w:val="1"/>
    <w:link w:val="50"/>
    <w:uiPriority w:val="99"/>
    <w:pPr>
      <w:spacing w:after="0" w:line="240" w:lineRule="auto"/>
    </w:pPr>
    <w:rPr>
      <w:rFonts w:ascii="Courier New" w:hAnsi="Courier New" w:cs="Times New Roman"/>
      <w:sz w:val="20"/>
      <w:szCs w:val="20"/>
      <w:lang w:eastAsia="ru-RU"/>
    </w:rPr>
  </w:style>
  <w:style w:type="paragraph" w:styleId="14">
    <w:name w:val="index 1"/>
    <w:basedOn w:val="1"/>
    <w:next w:val="1"/>
    <w:uiPriority w:val="99"/>
    <w:pPr>
      <w:suppressAutoHyphens/>
      <w:spacing w:after="0" w:line="240" w:lineRule="auto"/>
      <w:ind w:left="220" w:hanging="220"/>
    </w:pPr>
    <w:rPr>
      <w:rFonts w:eastAsia="Times New Roman"/>
      <w:lang w:eastAsia="ar-SA"/>
    </w:rPr>
  </w:style>
  <w:style w:type="paragraph" w:styleId="15">
    <w:name w:val="header"/>
    <w:basedOn w:val="1"/>
    <w:link w:val="54"/>
    <w:uiPriority w:val="99"/>
    <w:pPr>
      <w:tabs>
        <w:tab w:val="center" w:pos="4677"/>
        <w:tab w:val="right" w:pos="9355"/>
      </w:tabs>
      <w:spacing w:after="0" w:line="240" w:lineRule="auto"/>
    </w:pPr>
    <w:rPr>
      <w:rFonts w:ascii="Times New Roman" w:hAnsi="Times New Roman" w:cs="Times New Roman"/>
      <w:sz w:val="24"/>
      <w:szCs w:val="24"/>
      <w:lang w:eastAsia="ru-RU"/>
    </w:rPr>
  </w:style>
  <w:style w:type="paragraph" w:styleId="16">
    <w:name w:val="Body Text"/>
    <w:basedOn w:val="1"/>
    <w:link w:val="47"/>
    <w:uiPriority w:val="99"/>
    <w:pPr>
      <w:widowControl w:val="0"/>
      <w:autoSpaceDE w:val="0"/>
      <w:autoSpaceDN w:val="0"/>
      <w:adjustRightInd w:val="0"/>
      <w:spacing w:after="0" w:line="240" w:lineRule="auto"/>
      <w:jc w:val="both"/>
    </w:pPr>
    <w:rPr>
      <w:rFonts w:ascii="Times New Roman" w:hAnsi="Times New Roman" w:cs="Times New Roman"/>
      <w:sz w:val="28"/>
      <w:szCs w:val="28"/>
      <w:lang w:eastAsia="ru-RU"/>
    </w:rPr>
  </w:style>
  <w:style w:type="paragraph" w:styleId="17">
    <w:name w:val="index heading"/>
    <w:basedOn w:val="18"/>
    <w:uiPriority w:val="99"/>
    <w:pPr>
      <w:suppressLineNumbers/>
      <w:tabs>
        <w:tab w:val="left" w:pos="709"/>
      </w:tabs>
    </w:pPr>
  </w:style>
  <w:style w:type="paragraph" w:customStyle="1" w:styleId="18">
    <w:name w:val="WW-Базовый"/>
    <w:uiPriority w:val="99"/>
    <w:pPr>
      <w:widowControl w:val="0"/>
      <w:tabs>
        <w:tab w:val="left" w:pos="709"/>
      </w:tabs>
      <w:suppressAutoHyphens/>
    </w:pPr>
    <w:rPr>
      <w:rFonts w:ascii="Arial" w:hAnsi="Arial" w:eastAsia="Arial Unicode MS" w:cs="Mangal"/>
      <w:szCs w:val="24"/>
      <w:lang w:val="ru-RU" w:eastAsia="hi-IN" w:bidi="hi-IN"/>
    </w:rPr>
  </w:style>
  <w:style w:type="paragraph" w:styleId="19">
    <w:name w:val="Body Text Indent"/>
    <w:basedOn w:val="1"/>
    <w:link w:val="57"/>
    <w:uiPriority w:val="99"/>
    <w:pPr>
      <w:widowControl w:val="0"/>
      <w:autoSpaceDE w:val="0"/>
      <w:autoSpaceDN w:val="0"/>
      <w:adjustRightInd w:val="0"/>
      <w:spacing w:after="0" w:line="240" w:lineRule="auto"/>
      <w:ind w:firstLine="708"/>
      <w:jc w:val="both"/>
    </w:pPr>
    <w:rPr>
      <w:rFonts w:ascii="Times New Roman" w:hAnsi="Times New Roman" w:cs="Times New Roman"/>
      <w:sz w:val="28"/>
      <w:szCs w:val="28"/>
      <w:lang w:eastAsia="ru-RU"/>
    </w:rPr>
  </w:style>
  <w:style w:type="paragraph" w:styleId="20">
    <w:name w:val="Title"/>
    <w:basedOn w:val="21"/>
    <w:next w:val="22"/>
    <w:link w:val="37"/>
    <w:qFormat/>
    <w:uiPriority w:val="0"/>
    <w:pPr>
      <w:keepNext/>
      <w:spacing w:before="240" w:after="120"/>
    </w:pPr>
    <w:rPr>
      <w:rFonts w:eastAsia="Microsoft YaHei"/>
      <w:sz w:val="28"/>
      <w:szCs w:val="28"/>
    </w:rPr>
  </w:style>
  <w:style w:type="paragraph" w:customStyle="1" w:styleId="21">
    <w:name w:val="Standard"/>
    <w:uiPriority w:val="99"/>
    <w:pPr>
      <w:widowControl w:val="0"/>
      <w:suppressAutoHyphens/>
      <w:autoSpaceDN w:val="0"/>
      <w:textAlignment w:val="baseline"/>
    </w:pPr>
    <w:rPr>
      <w:rFonts w:ascii="Arial" w:hAnsi="Arial" w:eastAsia="SimSun" w:cs="Mangal"/>
      <w:kern w:val="3"/>
      <w:sz w:val="24"/>
      <w:szCs w:val="24"/>
      <w:lang w:val="ru-RU" w:eastAsia="zh-CN" w:bidi="hi-IN"/>
    </w:rPr>
  </w:style>
  <w:style w:type="paragraph" w:customStyle="1" w:styleId="22">
    <w:name w:val="Text body"/>
    <w:basedOn w:val="21"/>
    <w:uiPriority w:val="99"/>
    <w:pPr>
      <w:spacing w:after="120"/>
    </w:pPr>
  </w:style>
  <w:style w:type="paragraph" w:styleId="23">
    <w:name w:val="footer"/>
    <w:basedOn w:val="1"/>
    <w:link w:val="60"/>
    <w:uiPriority w:val="99"/>
    <w:pPr>
      <w:widowControl w:val="0"/>
      <w:tabs>
        <w:tab w:val="center" w:pos="4677"/>
        <w:tab w:val="right" w:pos="9355"/>
      </w:tabs>
      <w:suppressAutoHyphens/>
      <w:autoSpaceDN w:val="0"/>
      <w:spacing w:after="0" w:line="240" w:lineRule="auto"/>
      <w:textAlignment w:val="baseline"/>
    </w:pPr>
    <w:rPr>
      <w:rFonts w:ascii="Arial" w:hAnsi="Arial" w:cs="Mangal"/>
      <w:kern w:val="3"/>
      <w:sz w:val="24"/>
      <w:szCs w:val="21"/>
      <w:lang w:eastAsia="zh-CN" w:bidi="hi-IN"/>
    </w:rPr>
  </w:style>
  <w:style w:type="paragraph" w:styleId="24">
    <w:name w:val="List"/>
    <w:basedOn w:val="22"/>
    <w:uiPriority w:val="99"/>
  </w:style>
  <w:style w:type="paragraph" w:styleId="25">
    <w:name w:val="Normal (Web)"/>
    <w:basedOn w:val="1"/>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26">
    <w:name w:val="Body Text Indent 2"/>
    <w:basedOn w:val="1"/>
    <w:link w:val="48"/>
    <w:uiPriority w:val="99"/>
    <w:pPr>
      <w:widowControl w:val="0"/>
      <w:autoSpaceDE w:val="0"/>
      <w:autoSpaceDN w:val="0"/>
      <w:adjustRightInd w:val="0"/>
      <w:spacing w:after="0" w:line="240" w:lineRule="auto"/>
      <w:ind w:firstLine="540"/>
      <w:jc w:val="both"/>
    </w:pPr>
    <w:rPr>
      <w:rFonts w:ascii="Times New Roman" w:hAnsi="Times New Roman" w:cs="Times New Roman"/>
      <w:sz w:val="28"/>
      <w:szCs w:val="28"/>
      <w:lang w:eastAsia="ru-RU"/>
    </w:rPr>
  </w:style>
  <w:style w:type="paragraph" w:styleId="27">
    <w:name w:val="Subtitle"/>
    <w:basedOn w:val="20"/>
    <w:next w:val="22"/>
    <w:link w:val="38"/>
    <w:qFormat/>
    <w:uiPriority w:val="99"/>
    <w:pPr>
      <w:jc w:val="center"/>
    </w:pPr>
    <w:rPr>
      <w:i/>
      <w:iCs/>
    </w:rPr>
  </w:style>
  <w:style w:type="paragraph" w:styleId="28">
    <w:name w:val="HTML Preformatted"/>
    <w:basedOn w:val="1"/>
    <w:link w:val="115"/>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ru-RU"/>
    </w:rPr>
  </w:style>
  <w:style w:type="paragraph" w:styleId="29">
    <w:name w:val="Block Text"/>
    <w:basedOn w:val="1"/>
    <w:uiPriority w:val="99"/>
    <w:pPr>
      <w:widowControl w:val="0"/>
      <w:shd w:val="clear" w:color="auto" w:fill="FFFFFF"/>
      <w:autoSpaceDE w:val="0"/>
      <w:autoSpaceDN w:val="0"/>
      <w:adjustRightInd w:val="0"/>
      <w:spacing w:after="0" w:line="317" w:lineRule="exact"/>
      <w:ind w:left="1973" w:right="1613" w:firstLine="850"/>
      <w:jc w:val="center"/>
    </w:pPr>
    <w:rPr>
      <w:rFonts w:ascii="Times New Roman" w:hAnsi="Times New Roman" w:cs="Times New Roman"/>
      <w:b/>
      <w:bCs/>
      <w:color w:val="000000"/>
      <w:spacing w:val="2"/>
      <w:sz w:val="30"/>
      <w:szCs w:val="30"/>
      <w:lang w:eastAsia="ru-RU"/>
    </w:rPr>
  </w:style>
  <w:style w:type="table" w:styleId="30">
    <w:name w:val="Table Grid"/>
    <w:basedOn w:val="7"/>
    <w:uiPriority w:val="99"/>
    <w:rPr>
      <w:rFonts w:ascii="Times New Roman" w:hAnsi="Times New Roman" w:eastAsia="SimSu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Заголовок 1 Знак"/>
    <w:link w:val="2"/>
    <w:locked/>
    <w:uiPriority w:val="99"/>
    <w:rPr>
      <w:rFonts w:ascii="Cambria" w:hAnsi="Cambria" w:eastAsia="SimSun" w:cs="Mangal"/>
      <w:b/>
      <w:bCs/>
      <w:kern w:val="32"/>
      <w:sz w:val="29"/>
      <w:szCs w:val="29"/>
      <w:lang w:eastAsia="zh-CN" w:bidi="hi-IN"/>
    </w:rPr>
  </w:style>
  <w:style w:type="character" w:customStyle="1" w:styleId="32">
    <w:name w:val="Заголовок 2 Знак"/>
    <w:link w:val="3"/>
    <w:locked/>
    <w:uiPriority w:val="99"/>
    <w:rPr>
      <w:rFonts w:ascii="Cambria" w:hAnsi="Cambria" w:eastAsia="SimSun" w:cs="Mangal"/>
      <w:b/>
      <w:bCs/>
      <w:color w:val="4F81BD"/>
      <w:kern w:val="3"/>
      <w:sz w:val="23"/>
      <w:szCs w:val="23"/>
      <w:lang w:eastAsia="zh-CN" w:bidi="hi-IN"/>
    </w:rPr>
  </w:style>
  <w:style w:type="character" w:customStyle="1" w:styleId="33">
    <w:name w:val="Заголовок 3 Знак"/>
    <w:link w:val="4"/>
    <w:locked/>
    <w:uiPriority w:val="99"/>
    <w:rPr>
      <w:rFonts w:ascii="Times New Roman" w:hAnsi="Times New Roman" w:eastAsia="SimSun" w:cs="Times New Roman"/>
      <w:sz w:val="28"/>
      <w:szCs w:val="28"/>
      <w:lang w:eastAsia="ru-RU"/>
    </w:rPr>
  </w:style>
  <w:style w:type="character" w:customStyle="1" w:styleId="34">
    <w:name w:val="Заголовок 8 Знак"/>
    <w:link w:val="5"/>
    <w:locked/>
    <w:uiPriority w:val="99"/>
    <w:rPr>
      <w:rFonts w:ascii="Calibri" w:hAnsi="Calibri" w:cs="Times New Roman"/>
      <w:i/>
      <w:iCs/>
      <w:sz w:val="24"/>
      <w:szCs w:val="24"/>
      <w:lang w:eastAsia="ru-RU"/>
    </w:rPr>
  </w:style>
  <w:style w:type="paragraph" w:customStyle="1" w:styleId="35">
    <w:name w:val="Обычный1"/>
    <w:uiPriority w:val="99"/>
    <w:pPr>
      <w:snapToGrid w:val="0"/>
      <w:spacing w:after="120"/>
      <w:ind w:firstLine="709"/>
      <w:jc w:val="both"/>
    </w:pPr>
    <w:rPr>
      <w:rFonts w:ascii="Times New Roman" w:hAnsi="Times New Roman" w:eastAsia="Times New Roman" w:cs="Times New Roman"/>
      <w:sz w:val="24"/>
      <w:lang w:val="ru-RU" w:eastAsia="ru-RU" w:bidi="ar-SA"/>
    </w:rPr>
  </w:style>
  <w:style w:type="paragraph" w:styleId="36">
    <w:name w:val="List Paragraph"/>
    <w:basedOn w:val="1"/>
    <w:qFormat/>
    <w:uiPriority w:val="34"/>
    <w:pPr>
      <w:ind w:left="720"/>
      <w:contextualSpacing/>
    </w:pPr>
  </w:style>
  <w:style w:type="character" w:customStyle="1" w:styleId="37">
    <w:name w:val="Название Знак"/>
    <w:link w:val="20"/>
    <w:locked/>
    <w:uiPriority w:val="0"/>
    <w:rPr>
      <w:rFonts w:ascii="Arial" w:hAnsi="Arial" w:eastAsia="Microsoft YaHei" w:cs="Mangal"/>
      <w:kern w:val="3"/>
      <w:sz w:val="28"/>
      <w:szCs w:val="28"/>
      <w:lang w:eastAsia="zh-CN" w:bidi="hi-IN"/>
    </w:rPr>
  </w:style>
  <w:style w:type="character" w:customStyle="1" w:styleId="38">
    <w:name w:val="Подзаголовок Знак"/>
    <w:link w:val="27"/>
    <w:locked/>
    <w:uiPriority w:val="99"/>
    <w:rPr>
      <w:rFonts w:ascii="Arial" w:hAnsi="Arial" w:eastAsia="Microsoft YaHei" w:cs="Mangal"/>
      <w:i/>
      <w:iCs/>
      <w:kern w:val="3"/>
      <w:sz w:val="28"/>
      <w:szCs w:val="28"/>
      <w:lang w:eastAsia="zh-CN" w:bidi="hi-IN"/>
    </w:rPr>
  </w:style>
  <w:style w:type="paragraph" w:customStyle="1" w:styleId="39">
    <w:name w:val="Caption1"/>
    <w:basedOn w:val="21"/>
    <w:uiPriority w:val="99"/>
    <w:pPr>
      <w:suppressLineNumbers/>
      <w:spacing w:before="120" w:after="120"/>
    </w:pPr>
    <w:rPr>
      <w:i/>
      <w:iCs/>
    </w:rPr>
  </w:style>
  <w:style w:type="paragraph" w:customStyle="1" w:styleId="40">
    <w:name w:val="Index"/>
    <w:basedOn w:val="21"/>
    <w:uiPriority w:val="99"/>
    <w:pPr>
      <w:suppressLineNumbers/>
    </w:pPr>
  </w:style>
  <w:style w:type="paragraph" w:customStyle="1" w:styleId="41">
    <w:name w:val="Table Contents"/>
    <w:basedOn w:val="21"/>
    <w:uiPriority w:val="99"/>
    <w:pPr>
      <w:suppressLineNumbers/>
    </w:pPr>
  </w:style>
  <w:style w:type="paragraph" w:customStyle="1" w:styleId="42">
    <w:name w:val="Table Heading"/>
    <w:basedOn w:val="41"/>
    <w:uiPriority w:val="99"/>
    <w:pPr>
      <w:jc w:val="center"/>
    </w:pPr>
    <w:rPr>
      <w:b/>
      <w:bCs/>
    </w:rPr>
  </w:style>
  <w:style w:type="character" w:customStyle="1" w:styleId="43">
    <w:name w:val="Numbering Symbols"/>
    <w:uiPriority w:val="99"/>
  </w:style>
  <w:style w:type="character" w:customStyle="1" w:styleId="44">
    <w:name w:val="Текст выноски Знак"/>
    <w:link w:val="12"/>
    <w:semiHidden/>
    <w:locked/>
    <w:uiPriority w:val="99"/>
    <w:rPr>
      <w:rFonts w:ascii="Tahoma" w:hAnsi="Tahoma" w:eastAsia="SimSun"/>
      <w:kern w:val="3"/>
      <w:sz w:val="16"/>
      <w:lang w:eastAsia="zh-CN"/>
    </w:rPr>
  </w:style>
  <w:style w:type="character" w:customStyle="1" w:styleId="45">
    <w:name w:val="Balloon Text Char1"/>
    <w:semiHidden/>
    <w:locked/>
    <w:uiPriority w:val="99"/>
    <w:rPr>
      <w:rFonts w:ascii="Times New Roman" w:hAnsi="Times New Roman" w:eastAsia="SimSun" w:cs="Calibri"/>
      <w:sz w:val="2"/>
      <w:lang w:eastAsia="en-US"/>
    </w:rPr>
  </w:style>
  <w:style w:type="character" w:customStyle="1" w:styleId="46">
    <w:name w:val="Текст выноски Знак1"/>
    <w:semiHidden/>
    <w:uiPriority w:val="99"/>
    <w:rPr>
      <w:rFonts w:ascii="Tahoma" w:hAnsi="Tahoma" w:eastAsia="SimSun" w:cs="Tahoma"/>
      <w:sz w:val="16"/>
      <w:szCs w:val="16"/>
    </w:rPr>
  </w:style>
  <w:style w:type="character" w:customStyle="1" w:styleId="47">
    <w:name w:val="Основной текст Знак"/>
    <w:link w:val="16"/>
    <w:locked/>
    <w:uiPriority w:val="99"/>
    <w:rPr>
      <w:rFonts w:ascii="Times New Roman" w:hAnsi="Times New Roman" w:eastAsia="SimSun" w:cs="Times New Roman"/>
      <w:sz w:val="28"/>
      <w:szCs w:val="28"/>
      <w:lang w:eastAsia="ru-RU"/>
    </w:rPr>
  </w:style>
  <w:style w:type="character" w:customStyle="1" w:styleId="48">
    <w:name w:val="Основной текст с отступом 2 Знак"/>
    <w:link w:val="26"/>
    <w:locked/>
    <w:uiPriority w:val="99"/>
    <w:rPr>
      <w:rFonts w:ascii="Times New Roman" w:hAnsi="Times New Roman" w:eastAsia="SimSun" w:cs="Times New Roman"/>
      <w:sz w:val="28"/>
      <w:szCs w:val="28"/>
      <w:lang w:eastAsia="ru-RU"/>
    </w:rPr>
  </w:style>
  <w:style w:type="paragraph" w:customStyle="1" w:styleId="49">
    <w:name w:val="ConsPlusNormal"/>
    <w:uiPriority w:val="0"/>
    <w:pPr>
      <w:widowControl w:val="0"/>
      <w:autoSpaceDE w:val="0"/>
      <w:autoSpaceDN w:val="0"/>
      <w:adjustRightInd w:val="0"/>
      <w:ind w:firstLine="720"/>
    </w:pPr>
    <w:rPr>
      <w:rFonts w:ascii="Arial" w:hAnsi="Arial" w:eastAsia="SimSun" w:cs="Arial"/>
      <w:lang w:val="ru-RU" w:eastAsia="ru-RU" w:bidi="ar-SA"/>
    </w:rPr>
  </w:style>
  <w:style w:type="character" w:customStyle="1" w:styleId="50">
    <w:name w:val="Текст Знак"/>
    <w:link w:val="13"/>
    <w:locked/>
    <w:uiPriority w:val="99"/>
    <w:rPr>
      <w:rFonts w:ascii="Courier New" w:hAnsi="Courier New" w:eastAsia="SimSun" w:cs="Times New Roman"/>
      <w:sz w:val="20"/>
      <w:szCs w:val="20"/>
      <w:lang w:eastAsia="ru-RU"/>
    </w:rPr>
  </w:style>
  <w:style w:type="paragraph" w:customStyle="1" w:styleId="51">
    <w:name w:val="ConsNormal"/>
    <w:uiPriority w:val="99"/>
    <w:pPr>
      <w:widowControl w:val="0"/>
      <w:autoSpaceDE w:val="0"/>
      <w:autoSpaceDN w:val="0"/>
      <w:adjustRightInd w:val="0"/>
      <w:ind w:firstLine="720"/>
    </w:pPr>
    <w:rPr>
      <w:rFonts w:ascii="Arial" w:hAnsi="Arial" w:eastAsia="SimSun" w:cs="Times New Roman"/>
      <w:lang w:val="ru-RU" w:eastAsia="ko-KR" w:bidi="ar-SA"/>
    </w:rPr>
  </w:style>
  <w:style w:type="paragraph" w:customStyle="1" w:styleId="52">
    <w:name w:val="Марк"/>
    <w:basedOn w:val="1"/>
    <w:uiPriority w:val="99"/>
    <w:pPr>
      <w:tabs>
        <w:tab w:val="left" w:pos="1440"/>
      </w:tabs>
      <w:spacing w:after="0" w:line="360" w:lineRule="auto"/>
      <w:ind w:left="1440" w:hanging="360"/>
      <w:jc w:val="both"/>
    </w:pPr>
    <w:rPr>
      <w:rFonts w:ascii="Times New Roman" w:hAnsi="Times New Roman" w:cs="Times New Roman"/>
      <w:sz w:val="24"/>
      <w:szCs w:val="20"/>
      <w:lang w:eastAsia="ko-KR"/>
    </w:rPr>
  </w:style>
  <w:style w:type="paragraph" w:customStyle="1" w:styleId="53">
    <w:name w:val="Текст1"/>
    <w:basedOn w:val="1"/>
    <w:uiPriority w:val="99"/>
    <w:pPr>
      <w:widowControl w:val="0"/>
      <w:overflowPunct w:val="0"/>
      <w:autoSpaceDE w:val="0"/>
      <w:autoSpaceDN w:val="0"/>
      <w:adjustRightInd w:val="0"/>
      <w:spacing w:after="0" w:line="240" w:lineRule="auto"/>
      <w:ind w:firstLine="709"/>
      <w:jc w:val="both"/>
    </w:pPr>
    <w:rPr>
      <w:rFonts w:ascii="Courier New" w:hAnsi="Courier New" w:cs="Times New Roman"/>
      <w:sz w:val="20"/>
      <w:szCs w:val="20"/>
      <w:lang w:eastAsia="ko-KR"/>
    </w:rPr>
  </w:style>
  <w:style w:type="character" w:customStyle="1" w:styleId="54">
    <w:name w:val="Верхний колонтитул Знак"/>
    <w:link w:val="15"/>
    <w:locked/>
    <w:uiPriority w:val="99"/>
    <w:rPr>
      <w:rFonts w:ascii="Times New Roman" w:hAnsi="Times New Roman" w:eastAsia="SimSun" w:cs="Times New Roman"/>
      <w:sz w:val="24"/>
      <w:szCs w:val="24"/>
      <w:lang w:eastAsia="ru-RU"/>
    </w:rPr>
  </w:style>
  <w:style w:type="paragraph" w:customStyle="1" w:styleId="55">
    <w:name w:val="ConsPlusTitle"/>
    <w:uiPriority w:val="0"/>
    <w:pPr>
      <w:widowControl w:val="0"/>
      <w:autoSpaceDE w:val="0"/>
      <w:autoSpaceDN w:val="0"/>
      <w:adjustRightInd w:val="0"/>
    </w:pPr>
    <w:rPr>
      <w:rFonts w:ascii="Arial" w:hAnsi="Arial" w:eastAsia="SimSun" w:cs="Arial"/>
      <w:b/>
      <w:bCs/>
      <w:lang w:val="ru-RU" w:eastAsia="ru-RU" w:bidi="ar-SA"/>
    </w:rPr>
  </w:style>
  <w:style w:type="paragraph" w:customStyle="1" w:styleId="56">
    <w:name w:val="ConsPlusNonformat"/>
    <w:uiPriority w:val="99"/>
    <w:pPr>
      <w:widowControl w:val="0"/>
      <w:autoSpaceDE w:val="0"/>
      <w:autoSpaceDN w:val="0"/>
      <w:adjustRightInd w:val="0"/>
    </w:pPr>
    <w:rPr>
      <w:rFonts w:ascii="Courier New" w:hAnsi="Courier New" w:eastAsia="SimSun" w:cs="Courier New"/>
      <w:lang w:val="ru-RU" w:eastAsia="ru-RU" w:bidi="ar-SA"/>
    </w:rPr>
  </w:style>
  <w:style w:type="character" w:customStyle="1" w:styleId="57">
    <w:name w:val="Основной текст с отступом Знак"/>
    <w:link w:val="19"/>
    <w:locked/>
    <w:uiPriority w:val="99"/>
    <w:rPr>
      <w:rFonts w:ascii="Times New Roman" w:hAnsi="Times New Roman" w:eastAsia="SimSun" w:cs="Times New Roman"/>
      <w:sz w:val="28"/>
      <w:szCs w:val="28"/>
      <w:lang w:eastAsia="ru-RU"/>
    </w:rPr>
  </w:style>
  <w:style w:type="paragraph" w:customStyle="1" w:styleId="58">
    <w:name w:val="ConsNonformat"/>
    <w:uiPriority w:val="99"/>
    <w:pPr>
      <w:widowControl w:val="0"/>
      <w:autoSpaceDE w:val="0"/>
      <w:autoSpaceDN w:val="0"/>
      <w:adjustRightInd w:val="0"/>
    </w:pPr>
    <w:rPr>
      <w:rFonts w:ascii="Courier New" w:hAnsi="Courier New" w:eastAsia="SimSun" w:cs="Courier New"/>
      <w:lang w:val="ru-RU" w:eastAsia="ko-KR" w:bidi="ar-SA"/>
    </w:rPr>
  </w:style>
  <w:style w:type="paragraph" w:customStyle="1" w:styleId="59">
    <w:name w:val="ConsCell"/>
    <w:uiPriority w:val="99"/>
    <w:pPr>
      <w:widowControl w:val="0"/>
      <w:autoSpaceDE w:val="0"/>
      <w:autoSpaceDN w:val="0"/>
      <w:adjustRightInd w:val="0"/>
    </w:pPr>
    <w:rPr>
      <w:rFonts w:ascii="Arial" w:hAnsi="Arial" w:eastAsia="SimSun" w:cs="Arial"/>
      <w:lang w:val="ru-RU" w:eastAsia="ko-KR" w:bidi="ar-SA"/>
    </w:rPr>
  </w:style>
  <w:style w:type="character" w:customStyle="1" w:styleId="60">
    <w:name w:val="Нижний колонтитул Знак"/>
    <w:link w:val="23"/>
    <w:qFormat/>
    <w:locked/>
    <w:uiPriority w:val="99"/>
    <w:rPr>
      <w:rFonts w:ascii="Arial" w:hAnsi="Arial" w:eastAsia="SimSun" w:cs="Mangal"/>
      <w:kern w:val="3"/>
      <w:sz w:val="21"/>
      <w:szCs w:val="21"/>
      <w:lang w:eastAsia="zh-CN" w:bidi="hi-IN"/>
    </w:rPr>
  </w:style>
  <w:style w:type="paragraph" w:customStyle="1" w:styleId="61">
    <w:name w:val="Style13"/>
    <w:basedOn w:val="1"/>
    <w:uiPriority w:val="99"/>
    <w:pPr>
      <w:widowControl w:val="0"/>
      <w:autoSpaceDE w:val="0"/>
      <w:autoSpaceDN w:val="0"/>
      <w:adjustRightInd w:val="0"/>
      <w:spacing w:after="0" w:line="229" w:lineRule="exact"/>
      <w:jc w:val="right"/>
    </w:pPr>
    <w:rPr>
      <w:rFonts w:ascii="Times New Roman" w:hAnsi="Times New Roman" w:cs="Times New Roman"/>
      <w:sz w:val="24"/>
      <w:szCs w:val="24"/>
      <w:lang w:eastAsia="ru-RU"/>
    </w:rPr>
  </w:style>
  <w:style w:type="paragraph" w:customStyle="1" w:styleId="62">
    <w:name w:val="Style15"/>
    <w:basedOn w:val="1"/>
    <w:uiPriority w:val="99"/>
    <w:pPr>
      <w:widowControl w:val="0"/>
      <w:autoSpaceDE w:val="0"/>
      <w:autoSpaceDN w:val="0"/>
      <w:adjustRightInd w:val="0"/>
      <w:spacing w:after="0" w:line="278" w:lineRule="exact"/>
      <w:jc w:val="center"/>
    </w:pPr>
    <w:rPr>
      <w:rFonts w:ascii="Times New Roman" w:hAnsi="Times New Roman" w:cs="Times New Roman"/>
      <w:sz w:val="24"/>
      <w:szCs w:val="24"/>
      <w:lang w:eastAsia="ru-RU"/>
    </w:rPr>
  </w:style>
  <w:style w:type="character" w:customStyle="1" w:styleId="63">
    <w:name w:val="Font Style28"/>
    <w:uiPriority w:val="99"/>
    <w:rPr>
      <w:rFonts w:ascii="Times New Roman" w:hAnsi="Times New Roman"/>
      <w:b/>
      <w:sz w:val="18"/>
    </w:rPr>
  </w:style>
  <w:style w:type="character" w:customStyle="1" w:styleId="64">
    <w:name w:val="Font Style29"/>
    <w:uiPriority w:val="99"/>
    <w:rPr>
      <w:rFonts w:ascii="Times New Roman" w:hAnsi="Times New Roman"/>
      <w:b/>
      <w:sz w:val="22"/>
    </w:rPr>
  </w:style>
  <w:style w:type="character" w:customStyle="1" w:styleId="65">
    <w:name w:val="Font Style30"/>
    <w:uiPriority w:val="99"/>
    <w:rPr>
      <w:rFonts w:ascii="Times New Roman" w:hAnsi="Times New Roman"/>
      <w:sz w:val="22"/>
    </w:rPr>
  </w:style>
  <w:style w:type="character" w:customStyle="1" w:styleId="66">
    <w:name w:val="Гипертекстовая ссылка"/>
    <w:uiPriority w:val="99"/>
    <w:rPr>
      <w:b/>
      <w:color w:val="106BBE"/>
    </w:rPr>
  </w:style>
  <w:style w:type="paragraph" w:customStyle="1" w:styleId="67">
    <w:name w:val="consplusnormalcxspmiddle"/>
    <w:basedOn w:val="18"/>
    <w:uiPriority w:val="99"/>
    <w:pPr>
      <w:spacing w:before="280" w:after="280"/>
    </w:pPr>
    <w:rPr>
      <w:sz w:val="24"/>
    </w:rPr>
  </w:style>
  <w:style w:type="paragraph" w:customStyle="1" w:styleId="68">
    <w:name w:val="Текст2"/>
    <w:basedOn w:val="18"/>
    <w:uiPriority w:val="99"/>
    <w:rPr>
      <w:rFonts w:ascii="Courier New" w:hAnsi="Courier New" w:cs="Courier New"/>
    </w:rPr>
  </w:style>
  <w:style w:type="paragraph" w:customStyle="1" w:styleId="69">
    <w:name w:val="......."/>
    <w:basedOn w:val="18"/>
    <w:next w:val="18"/>
    <w:uiPriority w:val="99"/>
    <w:pPr>
      <w:autoSpaceDE w:val="0"/>
    </w:pPr>
    <w:rPr>
      <w:sz w:val="24"/>
    </w:rPr>
  </w:style>
  <w:style w:type="paragraph" w:customStyle="1" w:styleId="70">
    <w:name w:val="Основной текст с отступом 21"/>
    <w:basedOn w:val="18"/>
    <w:uiPriority w:val="99"/>
    <w:pPr>
      <w:spacing w:after="120" w:line="480" w:lineRule="atLeast"/>
      <w:ind w:left="283"/>
    </w:pPr>
  </w:style>
  <w:style w:type="character" w:customStyle="1" w:styleId="71">
    <w:name w:val="Основной текст_"/>
    <w:link w:val="72"/>
    <w:locked/>
    <w:uiPriority w:val="99"/>
    <w:rPr>
      <w:rFonts w:ascii="Times New Roman" w:hAnsi="Times New Roman"/>
      <w:spacing w:val="1"/>
      <w:sz w:val="17"/>
      <w:shd w:val="clear" w:color="auto" w:fill="FFFFFF"/>
    </w:rPr>
  </w:style>
  <w:style w:type="paragraph" w:customStyle="1" w:styleId="72">
    <w:name w:val="Основной текст1"/>
    <w:basedOn w:val="1"/>
    <w:link w:val="71"/>
    <w:uiPriority w:val="99"/>
    <w:pPr>
      <w:widowControl w:val="0"/>
      <w:shd w:val="clear" w:color="auto" w:fill="FFFFFF"/>
      <w:spacing w:before="300" w:after="300" w:line="240" w:lineRule="atLeast"/>
      <w:jc w:val="center"/>
    </w:pPr>
    <w:rPr>
      <w:rFonts w:ascii="Times New Roman" w:hAnsi="Times New Roman" w:eastAsia="Calibri" w:cs="Times New Roman"/>
      <w:spacing w:val="1"/>
      <w:sz w:val="17"/>
      <w:szCs w:val="20"/>
      <w:lang w:eastAsia="ru-RU"/>
    </w:rPr>
  </w:style>
  <w:style w:type="character" w:customStyle="1" w:styleId="73">
    <w:name w:val="Цветовое выделение"/>
    <w:uiPriority w:val="99"/>
    <w:rPr>
      <w:b/>
      <w:color w:val="26282F"/>
    </w:rPr>
  </w:style>
  <w:style w:type="paragraph" w:customStyle="1" w:styleId="74">
    <w:name w:val="Нормальный (таблица)"/>
    <w:basedOn w:val="1"/>
    <w:next w:val="1"/>
    <w:uiPriority w:val="99"/>
    <w:pPr>
      <w:widowControl w:val="0"/>
      <w:autoSpaceDE w:val="0"/>
      <w:autoSpaceDN w:val="0"/>
      <w:adjustRightInd w:val="0"/>
      <w:spacing w:after="0" w:line="240" w:lineRule="auto"/>
      <w:jc w:val="both"/>
    </w:pPr>
    <w:rPr>
      <w:rFonts w:ascii="Arial" w:hAnsi="Arial" w:eastAsia="Times New Roman" w:cs="Times New Roman"/>
      <w:sz w:val="24"/>
      <w:szCs w:val="24"/>
      <w:lang w:eastAsia="ru-RU"/>
    </w:rPr>
  </w:style>
  <w:style w:type="paragraph" w:customStyle="1" w:styleId="75">
    <w:name w:val="Прижатый влево"/>
    <w:basedOn w:val="1"/>
    <w:next w:val="1"/>
    <w:uiPriority w:val="99"/>
    <w:pPr>
      <w:widowControl w:val="0"/>
      <w:autoSpaceDE w:val="0"/>
      <w:autoSpaceDN w:val="0"/>
      <w:adjustRightInd w:val="0"/>
      <w:spacing w:after="0" w:line="240" w:lineRule="auto"/>
    </w:pPr>
    <w:rPr>
      <w:rFonts w:ascii="Arial" w:hAnsi="Arial" w:eastAsia="Times New Roman" w:cs="Times New Roman"/>
      <w:sz w:val="24"/>
      <w:szCs w:val="24"/>
      <w:lang w:eastAsia="ru-RU"/>
    </w:rPr>
  </w:style>
  <w:style w:type="character" w:customStyle="1" w:styleId="76">
    <w:name w:val="Основной текст (2)_ Знак"/>
    <w:link w:val="77"/>
    <w:locked/>
    <w:uiPriority w:val="99"/>
    <w:rPr>
      <w:sz w:val="24"/>
      <w:shd w:val="clear" w:color="auto" w:fill="FFFFFF"/>
    </w:rPr>
  </w:style>
  <w:style w:type="paragraph" w:customStyle="1" w:styleId="77">
    <w:name w:val="Основной текст (2)_"/>
    <w:basedOn w:val="1"/>
    <w:link w:val="76"/>
    <w:uiPriority w:val="99"/>
    <w:pPr>
      <w:shd w:val="clear" w:color="auto" w:fill="FFFFFF"/>
      <w:spacing w:after="0" w:line="274" w:lineRule="exact"/>
      <w:ind w:hanging="960"/>
      <w:jc w:val="center"/>
    </w:pPr>
    <w:rPr>
      <w:rFonts w:eastAsia="Calibri" w:cs="Times New Roman"/>
      <w:sz w:val="24"/>
      <w:szCs w:val="20"/>
      <w:shd w:val="clear" w:color="auto" w:fill="FFFFFF"/>
      <w:lang w:eastAsia="ru-RU"/>
    </w:rPr>
  </w:style>
  <w:style w:type="character" w:customStyle="1" w:styleId="78">
    <w:name w:val="apple-converted-space"/>
    <w:uiPriority w:val="99"/>
    <w:rPr>
      <w:rFonts w:cs="Times New Roman"/>
    </w:rPr>
  </w:style>
  <w:style w:type="paragraph" w:styleId="79">
    <w:name w:val="No Spacing"/>
    <w:qFormat/>
    <w:uiPriority w:val="99"/>
    <w:rPr>
      <w:rFonts w:ascii="Calibri" w:hAnsi="Calibri" w:eastAsia="Times New Roman" w:cs="Times New Roman"/>
      <w:sz w:val="22"/>
      <w:szCs w:val="22"/>
      <w:lang w:val="ru-RU" w:eastAsia="ru-RU" w:bidi="ar-SA"/>
    </w:rPr>
  </w:style>
  <w:style w:type="paragraph" w:customStyle="1" w:styleId="80">
    <w:name w:val="Левая подпись"/>
    <w:basedOn w:val="35"/>
    <w:uiPriority w:val="99"/>
    <w:pPr>
      <w:spacing w:after="0"/>
      <w:ind w:right="6521" w:firstLine="0"/>
      <w:jc w:val="left"/>
    </w:pPr>
  </w:style>
  <w:style w:type="paragraph" w:customStyle="1" w:styleId="81">
    <w:name w:val="Обычный2"/>
    <w:uiPriority w:val="99"/>
    <w:pPr>
      <w:snapToGrid w:val="0"/>
      <w:spacing w:after="120"/>
      <w:ind w:firstLine="709"/>
      <w:jc w:val="both"/>
    </w:pPr>
    <w:rPr>
      <w:rFonts w:ascii="Times New Roman" w:hAnsi="Times New Roman" w:eastAsia="Times New Roman" w:cs="Times New Roman"/>
      <w:sz w:val="24"/>
      <w:lang w:val="ru-RU" w:eastAsia="ru-RU" w:bidi="ar-SA"/>
    </w:rPr>
  </w:style>
  <w:style w:type="character" w:customStyle="1" w:styleId="82">
    <w:name w:val="Normal Знак Знак Знак"/>
    <w:link w:val="83"/>
    <w:locked/>
    <w:uiPriority w:val="99"/>
    <w:rPr>
      <w:sz w:val="24"/>
      <w:lang w:val="ru-RU" w:eastAsia="ru-RU"/>
    </w:rPr>
  </w:style>
  <w:style w:type="paragraph" w:customStyle="1" w:styleId="83">
    <w:name w:val="Normal Знак Знак"/>
    <w:link w:val="82"/>
    <w:uiPriority w:val="99"/>
    <w:pPr>
      <w:snapToGrid w:val="0"/>
      <w:spacing w:after="120"/>
      <w:ind w:firstLine="709"/>
      <w:jc w:val="both"/>
    </w:pPr>
    <w:rPr>
      <w:rFonts w:ascii="Calibri" w:hAnsi="Calibri" w:eastAsia="Calibri" w:cs="Times New Roman"/>
      <w:sz w:val="24"/>
      <w:szCs w:val="24"/>
      <w:lang w:val="ru-RU" w:eastAsia="ru-RU" w:bidi="ar-SA"/>
    </w:rPr>
  </w:style>
  <w:style w:type="paragraph" w:customStyle="1" w:styleId="84">
    <w:name w:val="Обычный3"/>
    <w:uiPriority w:val="99"/>
    <w:pPr>
      <w:snapToGrid w:val="0"/>
      <w:spacing w:after="120"/>
      <w:ind w:firstLine="709"/>
      <w:jc w:val="both"/>
    </w:pPr>
    <w:rPr>
      <w:rFonts w:ascii="Times New Roman" w:hAnsi="Times New Roman" w:eastAsia="Times New Roman" w:cs="Times New Roman"/>
      <w:sz w:val="24"/>
      <w:szCs w:val="24"/>
      <w:lang w:val="ru-RU" w:eastAsia="ru-RU" w:bidi="ar-SA"/>
    </w:rPr>
  </w:style>
  <w:style w:type="character" w:customStyle="1" w:styleId="85">
    <w:name w:val="WW8Num1z0"/>
    <w:uiPriority w:val="99"/>
    <w:rPr>
      <w:rFonts w:ascii="Times New Roman" w:hAnsi="Times New Roman"/>
    </w:rPr>
  </w:style>
  <w:style w:type="character" w:customStyle="1" w:styleId="86">
    <w:name w:val="WW8Num3z0"/>
    <w:uiPriority w:val="99"/>
  </w:style>
  <w:style w:type="character" w:customStyle="1" w:styleId="87">
    <w:name w:val="WW8Num4z0"/>
    <w:uiPriority w:val="99"/>
    <w:rPr>
      <w:color w:val="auto"/>
    </w:rPr>
  </w:style>
  <w:style w:type="character" w:customStyle="1" w:styleId="88">
    <w:name w:val="WW8Num5z0"/>
    <w:uiPriority w:val="99"/>
    <w:rPr>
      <w:rFonts w:ascii="Symbol" w:hAnsi="Symbol"/>
    </w:rPr>
  </w:style>
  <w:style w:type="character" w:customStyle="1" w:styleId="89">
    <w:name w:val="WW8Num5z1"/>
    <w:uiPriority w:val="99"/>
  </w:style>
  <w:style w:type="character" w:customStyle="1" w:styleId="90">
    <w:name w:val="Основной шрифт абзаца2"/>
    <w:uiPriority w:val="99"/>
  </w:style>
  <w:style w:type="character" w:customStyle="1" w:styleId="91">
    <w:name w:val="WW8Num2z0"/>
    <w:uiPriority w:val="99"/>
  </w:style>
  <w:style w:type="character" w:customStyle="1" w:styleId="92">
    <w:name w:val="WW8Num6z0"/>
    <w:uiPriority w:val="99"/>
    <w:rPr>
      <w:rFonts w:ascii="Times New Roman" w:hAnsi="Times New Roman"/>
    </w:rPr>
  </w:style>
  <w:style w:type="character" w:customStyle="1" w:styleId="93">
    <w:name w:val="WW8Num7z0"/>
    <w:uiPriority w:val="99"/>
    <w:rPr>
      <w:rFonts w:ascii="Times New Roman" w:hAnsi="Times New Roman"/>
    </w:rPr>
  </w:style>
  <w:style w:type="character" w:customStyle="1" w:styleId="94">
    <w:name w:val="WW8Num7z1"/>
    <w:uiPriority w:val="99"/>
  </w:style>
  <w:style w:type="character" w:customStyle="1" w:styleId="95">
    <w:name w:val="WW8Num8z0"/>
    <w:uiPriority w:val="99"/>
    <w:rPr>
      <w:rFonts w:ascii="Symbol" w:hAnsi="Symbol"/>
    </w:rPr>
  </w:style>
  <w:style w:type="character" w:customStyle="1" w:styleId="96">
    <w:name w:val="WW8Num8z1"/>
    <w:uiPriority w:val="99"/>
  </w:style>
  <w:style w:type="character" w:customStyle="1" w:styleId="97">
    <w:name w:val="Основной шрифт абзаца1"/>
    <w:uiPriority w:val="99"/>
  </w:style>
  <w:style w:type="character" w:customStyle="1" w:styleId="98">
    <w:name w:val="Знак Знак"/>
    <w:uiPriority w:val="99"/>
    <w:rPr>
      <w:rFonts w:ascii="Cambria" w:hAnsi="Cambria"/>
      <w:b/>
      <w:sz w:val="32"/>
      <w:lang w:val="ru-RU" w:eastAsia="ar-SA" w:bidi="ar-SA"/>
    </w:rPr>
  </w:style>
  <w:style w:type="character" w:customStyle="1" w:styleId="99">
    <w:name w:val="Стиль Заголовок 1 + Times New Roman 14 пт не полужирный Авто Знак"/>
    <w:uiPriority w:val="99"/>
    <w:rPr>
      <w:rFonts w:ascii="Cambria" w:hAnsi="Cambria"/>
      <w:b/>
      <w:sz w:val="32"/>
      <w:lang w:val="ru-RU" w:eastAsia="ar-SA" w:bidi="ar-SA"/>
    </w:rPr>
  </w:style>
  <w:style w:type="paragraph" w:customStyle="1" w:styleId="100">
    <w:name w:val="Заголовок1"/>
    <w:basedOn w:val="18"/>
    <w:next w:val="16"/>
    <w:uiPriority w:val="99"/>
    <w:pPr>
      <w:keepNext/>
      <w:spacing w:before="240" w:after="120"/>
    </w:pPr>
    <w:rPr>
      <w:sz w:val="28"/>
      <w:szCs w:val="28"/>
    </w:rPr>
  </w:style>
  <w:style w:type="paragraph" w:customStyle="1" w:styleId="101">
    <w:name w:val="Название2"/>
    <w:basedOn w:val="1"/>
    <w:uiPriority w:val="99"/>
    <w:pPr>
      <w:suppressLineNumbers/>
      <w:suppressAutoHyphens/>
      <w:spacing w:before="120" w:after="120" w:line="240" w:lineRule="auto"/>
    </w:pPr>
    <w:rPr>
      <w:rFonts w:ascii="Arial" w:hAnsi="Arial" w:eastAsia="Times New Roman" w:cs="Mangal"/>
      <w:i/>
      <w:iCs/>
      <w:sz w:val="20"/>
      <w:szCs w:val="24"/>
      <w:lang w:eastAsia="ar-SA"/>
    </w:rPr>
  </w:style>
  <w:style w:type="paragraph" w:customStyle="1" w:styleId="102">
    <w:name w:val="Указатель2"/>
    <w:basedOn w:val="1"/>
    <w:uiPriority w:val="99"/>
    <w:pPr>
      <w:suppressLineNumbers/>
      <w:suppressAutoHyphens/>
      <w:spacing w:after="0" w:line="240" w:lineRule="auto"/>
    </w:pPr>
    <w:rPr>
      <w:rFonts w:ascii="Arial" w:hAnsi="Arial" w:eastAsia="Times New Roman" w:cs="Mangal"/>
      <w:lang w:eastAsia="ar-SA"/>
    </w:rPr>
  </w:style>
  <w:style w:type="paragraph" w:customStyle="1" w:styleId="103">
    <w:name w:val="Название1"/>
    <w:basedOn w:val="1"/>
    <w:uiPriority w:val="99"/>
    <w:pPr>
      <w:suppressLineNumbers/>
      <w:suppressAutoHyphens/>
      <w:spacing w:before="120" w:after="120" w:line="240" w:lineRule="auto"/>
    </w:pPr>
    <w:rPr>
      <w:rFonts w:ascii="Arial" w:hAnsi="Arial" w:eastAsia="Times New Roman" w:cs="Tahoma"/>
      <w:i/>
      <w:iCs/>
      <w:sz w:val="20"/>
      <w:szCs w:val="24"/>
      <w:lang w:eastAsia="ar-SA"/>
    </w:rPr>
  </w:style>
  <w:style w:type="paragraph" w:customStyle="1" w:styleId="104">
    <w:name w:val="Указатель1"/>
    <w:basedOn w:val="1"/>
    <w:uiPriority w:val="99"/>
    <w:pPr>
      <w:suppressLineNumbers/>
      <w:suppressAutoHyphens/>
      <w:spacing w:after="0" w:line="240" w:lineRule="auto"/>
    </w:pPr>
    <w:rPr>
      <w:rFonts w:ascii="Arial" w:hAnsi="Arial" w:eastAsia="Times New Roman" w:cs="Tahoma"/>
      <w:lang w:eastAsia="ar-SA"/>
    </w:rPr>
  </w:style>
  <w:style w:type="paragraph" w:customStyle="1" w:styleId="105">
    <w:name w:val="Содержимое таблицы"/>
    <w:basedOn w:val="1"/>
    <w:uiPriority w:val="99"/>
    <w:pPr>
      <w:suppressLineNumbers/>
      <w:suppressAutoHyphens/>
      <w:spacing w:after="0" w:line="240" w:lineRule="auto"/>
    </w:pPr>
    <w:rPr>
      <w:rFonts w:eastAsia="Times New Roman"/>
      <w:lang w:eastAsia="ar-SA"/>
    </w:rPr>
  </w:style>
  <w:style w:type="paragraph" w:customStyle="1" w:styleId="106">
    <w:name w:val="Заголовок таблицы"/>
    <w:basedOn w:val="105"/>
    <w:uiPriority w:val="99"/>
    <w:pPr>
      <w:jc w:val="center"/>
    </w:pPr>
    <w:rPr>
      <w:b/>
      <w:bCs/>
    </w:rPr>
  </w:style>
  <w:style w:type="paragraph" w:customStyle="1" w:styleId="107">
    <w:name w:val="Комментарий"/>
    <w:basedOn w:val="1"/>
    <w:next w:val="1"/>
    <w:uiPriority w:val="99"/>
    <w:pPr>
      <w:widowControl w:val="0"/>
      <w:autoSpaceDE w:val="0"/>
      <w:autoSpaceDN w:val="0"/>
      <w:adjustRightInd w:val="0"/>
      <w:spacing w:before="75" w:after="0" w:line="240" w:lineRule="auto"/>
      <w:ind w:left="170"/>
      <w:jc w:val="both"/>
    </w:pPr>
    <w:rPr>
      <w:rFonts w:ascii="Arial" w:hAnsi="Arial" w:eastAsia="Times New Roman" w:cs="Times New Roman"/>
      <w:color w:val="353842"/>
      <w:sz w:val="24"/>
      <w:szCs w:val="24"/>
      <w:shd w:val="clear" w:color="auto" w:fill="F0F0F0"/>
      <w:lang w:eastAsia="ru-RU"/>
    </w:rPr>
  </w:style>
  <w:style w:type="character" w:customStyle="1" w:styleId="108">
    <w:name w:val="Опечатки"/>
    <w:uiPriority w:val="99"/>
    <w:rPr>
      <w:color w:val="FF0000"/>
    </w:rPr>
  </w:style>
  <w:style w:type="paragraph" w:customStyle="1" w:styleId="109">
    <w:name w:val="Колонтитул (правый)"/>
    <w:basedOn w:val="1"/>
    <w:next w:val="1"/>
    <w:uiPriority w:val="99"/>
    <w:pPr>
      <w:autoSpaceDE w:val="0"/>
      <w:autoSpaceDN w:val="0"/>
      <w:adjustRightInd w:val="0"/>
      <w:spacing w:after="0" w:line="240" w:lineRule="auto"/>
      <w:jc w:val="right"/>
    </w:pPr>
    <w:rPr>
      <w:rFonts w:ascii="Arial" w:hAnsi="Arial" w:eastAsia="Times New Roman" w:cs="Times New Roman"/>
      <w:sz w:val="14"/>
      <w:szCs w:val="14"/>
      <w:lang w:eastAsia="ru-RU"/>
    </w:rPr>
  </w:style>
  <w:style w:type="paragraph" w:customStyle="1" w:styleId="110">
    <w:name w:val="Основной текст (2)"/>
    <w:basedOn w:val="1"/>
    <w:uiPriority w:val="0"/>
    <w:pPr>
      <w:shd w:val="clear" w:color="auto" w:fill="FFFFFF"/>
      <w:spacing w:after="0" w:line="274" w:lineRule="exact"/>
      <w:ind w:hanging="960"/>
      <w:jc w:val="center"/>
    </w:pPr>
    <w:rPr>
      <w:rFonts w:eastAsia="Times New Roman" w:cs="Times New Roman"/>
      <w:sz w:val="24"/>
      <w:szCs w:val="24"/>
      <w:lang w:eastAsia="ru-RU"/>
    </w:rPr>
  </w:style>
  <w:style w:type="paragraph" w:customStyle="1" w:styleId="111">
    <w:name w:val="Normal Знак"/>
    <w:uiPriority w:val="99"/>
    <w:pPr>
      <w:snapToGrid w:val="0"/>
      <w:spacing w:after="120"/>
      <w:ind w:firstLine="709"/>
      <w:jc w:val="both"/>
    </w:pPr>
    <w:rPr>
      <w:rFonts w:ascii="Calibri" w:hAnsi="Calibri" w:eastAsia="Times New Roman" w:cs="Times New Roman"/>
      <w:sz w:val="24"/>
      <w:szCs w:val="24"/>
      <w:lang w:val="ru-RU" w:eastAsia="ru-RU" w:bidi="ar-SA"/>
    </w:rPr>
  </w:style>
  <w:style w:type="character" w:customStyle="1" w:styleId="112">
    <w:name w:val="Заголовок своего сообщения"/>
    <w:uiPriority w:val="99"/>
    <w:rPr>
      <w:b/>
      <w:color w:val="26282F"/>
    </w:rPr>
  </w:style>
  <w:style w:type="paragraph" w:customStyle="1" w:styleId="113">
    <w:name w:val="Текст (прав. подпись)"/>
    <w:basedOn w:val="1"/>
    <w:next w:val="1"/>
    <w:uiPriority w:val="99"/>
    <w:pPr>
      <w:widowControl w:val="0"/>
      <w:autoSpaceDE w:val="0"/>
      <w:autoSpaceDN w:val="0"/>
      <w:adjustRightInd w:val="0"/>
      <w:spacing w:after="0" w:line="240" w:lineRule="auto"/>
      <w:jc w:val="right"/>
    </w:pPr>
    <w:rPr>
      <w:rFonts w:ascii="Arial" w:hAnsi="Arial" w:eastAsia="Times New Roman" w:cs="Arial"/>
      <w:sz w:val="24"/>
      <w:szCs w:val="24"/>
      <w:lang w:eastAsia="ru-RU"/>
    </w:rPr>
  </w:style>
  <w:style w:type="character" w:customStyle="1" w:styleId="114">
    <w:name w:val="Unresolved Mention"/>
    <w:semiHidden/>
    <w:unhideWhenUsed/>
    <w:uiPriority w:val="99"/>
    <w:rPr>
      <w:color w:val="808080"/>
      <w:shd w:val="clear" w:color="auto" w:fill="E6E6E6"/>
    </w:rPr>
  </w:style>
  <w:style w:type="character" w:customStyle="1" w:styleId="115">
    <w:name w:val="Стандартный HTML Знак"/>
    <w:basedOn w:val="6"/>
    <w:link w:val="28"/>
    <w:semiHidden/>
    <w:uiPriority w:val="99"/>
    <w:rPr>
      <w:rFonts w:ascii="Courier New" w:hAnsi="Courier New" w:eastAsia="Times New Roman" w:cs="Courier New"/>
    </w:rPr>
  </w:style>
  <w:style w:type="character" w:customStyle="1" w:styleId="116">
    <w:name w:val="grame"/>
    <w:basedOn w:val="6"/>
    <w:uiPriority w:val="0"/>
  </w:style>
  <w:style w:type="paragraph" w:customStyle="1" w:styleId="117">
    <w:name w:val="Основной текст (2)1"/>
    <w:basedOn w:val="1"/>
    <w:uiPriority w:val="0"/>
    <w:pPr>
      <w:shd w:val="clear" w:color="auto" w:fill="FFFFFF"/>
      <w:spacing w:after="300" w:line="278" w:lineRule="exact"/>
      <w:jc w:val="center"/>
    </w:pPr>
    <w:rPr>
      <w:rFonts w:cs="Times New Roman" w:asciiTheme="minorHAnsi" w:hAnsiTheme="minorHAnsi" w:eastAsiaTheme="minorEastAsia"/>
      <w:b/>
      <w:lang w:eastAsia="ru-RU"/>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77737-BDAA-4FBB-A951-21882A295B7E}">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3</Pages>
  <Words>1042</Words>
  <Characters>7997</Characters>
  <Lines>66</Lines>
  <Paragraphs>18</Paragraphs>
  <TotalTime>3</TotalTime>
  <ScaleCrop>false</ScaleCrop>
  <LinksUpToDate>false</LinksUpToDate>
  <CharactersWithSpaces>9021</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2022-10-13T08:40:00Z</dcterms:created>
  <dc:creator>Admin</dc:creator>
  <cp:lastModifiedBy>User</cp:lastModifiedBy>
  <cp:lastPrinted>2024-12-16T15:02:35Z</cp:lastPrinted>
  <dcterms:modified xsi:type="dcterms:W3CDTF">2024-12-16T16:11:59Z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DC2EC2BD0E8A4F9E92EC295874E72C5A_12</vt:lpwstr>
  </property>
</Properties>
</file>