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92ED6">
        <w:rPr>
          <w:rFonts w:ascii="Times New Roman" w:hAnsi="Times New Roman"/>
          <w:bCs/>
          <w:sz w:val="28"/>
          <w:szCs w:val="28"/>
        </w:rPr>
        <w:t>Проект</w:t>
      </w:r>
    </w:p>
    <w:p w:rsidR="00522DDF" w:rsidRPr="00092ED6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2DDF" w:rsidRPr="00092ED6" w:rsidRDefault="00522DDF" w:rsidP="00E50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92ED6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522DDF" w:rsidRDefault="00522DDF" w:rsidP="00092ED6">
      <w:pPr>
        <w:jc w:val="center"/>
        <w:rPr>
          <w:rFonts w:ascii="Times New Roman" w:hAnsi="Times New Roman"/>
          <w:sz w:val="28"/>
        </w:rPr>
      </w:pPr>
    </w:p>
    <w:p w:rsidR="00522DDF" w:rsidRPr="00092ED6" w:rsidRDefault="00522DDF" w:rsidP="00092ED6">
      <w:pPr>
        <w:spacing w:after="0"/>
        <w:jc w:val="center"/>
        <w:rPr>
          <w:rFonts w:ascii="Times New Roman" w:hAnsi="Times New Roman"/>
          <w:sz w:val="28"/>
        </w:rPr>
      </w:pPr>
      <w:r w:rsidRPr="00092ED6">
        <w:rPr>
          <w:rFonts w:ascii="Times New Roman" w:hAnsi="Times New Roman"/>
          <w:sz w:val="28"/>
        </w:rPr>
        <w:t>от________________ №_________</w:t>
      </w:r>
    </w:p>
    <w:p w:rsidR="00522DDF" w:rsidRPr="00092ED6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2DDF" w:rsidRPr="00092ED6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2DDF" w:rsidRPr="00E3135A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Pr="00E313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«Профилактика терроризма и экстремизма на территории Мысковского городского округа»</w:t>
      </w:r>
    </w:p>
    <w:p w:rsidR="00522DDF" w:rsidRPr="00E3135A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2014-2016 годы</w:t>
      </w:r>
    </w:p>
    <w:p w:rsidR="00522DDF" w:rsidRPr="00896E9B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3699">
        <w:rPr>
          <w:rFonts w:ascii="Times New Roman" w:hAnsi="Times New Roman"/>
          <w:sz w:val="28"/>
          <w:szCs w:val="28"/>
        </w:rPr>
        <w:t xml:space="preserve"> целях реализации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направленности, предупреждение террористических проявлений на территории Мысковского городского округа, укрепление межнационального согласия, достижение взаимопонимания и взаимного уважения в вопросах межэтнического сотрудничества</w:t>
      </w:r>
      <w:r>
        <w:rPr>
          <w:rFonts w:ascii="Times New Roman" w:hAnsi="Times New Roman"/>
          <w:sz w:val="28"/>
          <w:szCs w:val="28"/>
        </w:rPr>
        <w:t>, в</w:t>
      </w:r>
      <w:r w:rsidRPr="00896E9B">
        <w:rPr>
          <w:rFonts w:ascii="Times New Roman" w:hAnsi="Times New Roman"/>
          <w:sz w:val="28"/>
          <w:szCs w:val="28"/>
        </w:rPr>
        <w:t xml:space="preserve"> соответствии со ст. 179 Бюджетного кодекса Российской Федерации, соответствии с Федера</w:t>
      </w:r>
      <w:r>
        <w:rPr>
          <w:rFonts w:ascii="Times New Roman" w:hAnsi="Times New Roman"/>
          <w:sz w:val="28"/>
          <w:szCs w:val="28"/>
        </w:rPr>
        <w:t>льным законом от 25.07.2002</w:t>
      </w:r>
      <w:r w:rsidRPr="00896E9B">
        <w:rPr>
          <w:rFonts w:ascii="Times New Roman" w:hAnsi="Times New Roman"/>
          <w:sz w:val="28"/>
          <w:szCs w:val="28"/>
        </w:rPr>
        <w:t xml:space="preserve"> № 114-ФЗ «О противодействии экстремистской деятельности», Федеральным законом от 06.03.2006 № 35-ФЗ «О противодейств</w:t>
      </w:r>
      <w:r>
        <w:rPr>
          <w:rFonts w:ascii="Times New Roman" w:hAnsi="Times New Roman"/>
          <w:sz w:val="28"/>
          <w:szCs w:val="28"/>
        </w:rPr>
        <w:t xml:space="preserve">ии терроризму», руководствуясь </w:t>
      </w:r>
      <w:r w:rsidRPr="00896E9B">
        <w:rPr>
          <w:rFonts w:ascii="Times New Roman" w:hAnsi="Times New Roman"/>
          <w:sz w:val="28"/>
          <w:szCs w:val="28"/>
        </w:rPr>
        <w:t>ст. 16.1. Федерального закона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06.10.2003 </w:t>
      </w:r>
      <w:r w:rsidRPr="00896E9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E9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 Мысковского городского округа,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96E9B">
        <w:rPr>
          <w:rFonts w:ascii="Times New Roman" w:hAnsi="Times New Roman"/>
          <w:sz w:val="28"/>
          <w:szCs w:val="28"/>
        </w:rPr>
        <w:t>Мысковского городского округа от 06</w:t>
      </w:r>
      <w:r>
        <w:rPr>
          <w:rFonts w:ascii="Times New Roman" w:hAnsi="Times New Roman"/>
          <w:sz w:val="28"/>
          <w:szCs w:val="28"/>
        </w:rPr>
        <w:t>.08.2013 № </w:t>
      </w:r>
      <w:r w:rsidRPr="00896E9B">
        <w:rPr>
          <w:rFonts w:ascii="Times New Roman" w:hAnsi="Times New Roman"/>
          <w:sz w:val="28"/>
          <w:szCs w:val="28"/>
        </w:rPr>
        <w:t>1533-нп «О По</w:t>
      </w:r>
      <w:r>
        <w:rPr>
          <w:rFonts w:ascii="Times New Roman" w:hAnsi="Times New Roman"/>
          <w:sz w:val="28"/>
          <w:szCs w:val="28"/>
        </w:rPr>
        <w:t xml:space="preserve">рядке разработки муниципальных </w:t>
      </w:r>
      <w:r w:rsidRPr="00896E9B">
        <w:rPr>
          <w:rFonts w:ascii="Times New Roman" w:hAnsi="Times New Roman"/>
          <w:sz w:val="28"/>
          <w:szCs w:val="28"/>
        </w:rPr>
        <w:t xml:space="preserve">целевых программ, их формирования и реализации и Порядке проведения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целевых программ»:</w:t>
      </w:r>
    </w:p>
    <w:p w:rsidR="00522DDF" w:rsidRPr="00E3135A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6E9B">
        <w:rPr>
          <w:rFonts w:ascii="Times New Roman" w:hAnsi="Times New Roman"/>
          <w:sz w:val="28"/>
          <w:szCs w:val="28"/>
        </w:rPr>
        <w:t xml:space="preserve">Утвердить муниципальную </w:t>
      </w:r>
      <w:hyperlink w:anchor="Par29" w:history="1">
        <w:r w:rsidRPr="00896E9B">
          <w:rPr>
            <w:rFonts w:ascii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96E9B">
        <w:rPr>
          <w:rFonts w:ascii="Times New Roman" w:hAnsi="Times New Roman"/>
          <w:sz w:val="28"/>
          <w:szCs w:val="28"/>
        </w:rPr>
        <w:t>«Профил</w:t>
      </w:r>
      <w:r>
        <w:rPr>
          <w:rFonts w:ascii="Times New Roman" w:hAnsi="Times New Roman"/>
          <w:sz w:val="28"/>
          <w:szCs w:val="28"/>
        </w:rPr>
        <w:t>актика терроризма и экстремизма</w:t>
      </w:r>
      <w:r w:rsidRPr="00896E9B">
        <w:rPr>
          <w:rFonts w:ascii="Times New Roman" w:hAnsi="Times New Roman"/>
          <w:sz w:val="28"/>
          <w:szCs w:val="28"/>
        </w:rPr>
        <w:t xml:space="preserve"> на территории  Мысковского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на 2014- 2016 годы, </w:t>
      </w:r>
      <w:r w:rsidRPr="00896E9B">
        <w:rPr>
          <w:rFonts w:ascii="Times New Roman" w:hAnsi="Times New Roman"/>
          <w:sz w:val="28"/>
          <w:szCs w:val="28"/>
        </w:rPr>
        <w:t>согласно приложению.</w:t>
      </w: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утратившими силу:</w:t>
      </w: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 администрации Мысковского городского округа от 01.11.2013г. № 2165-п «Об организации антитеррористической  деятельности на территории Мысковского городского округа».</w:t>
      </w: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 администрации Мысковского городского округа от 24.01.2013г. № 97 «О создании комиссии по противодействию  экстремизму на территории Мысковского городского округа».</w:t>
      </w:r>
    </w:p>
    <w:p w:rsidR="00522DDF" w:rsidRPr="00896E9B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D5DC0">
        <w:t xml:space="preserve"> </w:t>
      </w:r>
      <w:r w:rsidRPr="00DD5DC0">
        <w:rPr>
          <w:rFonts w:ascii="Times New Roman" w:hAnsi="Times New Roman"/>
          <w:sz w:val="28"/>
          <w:szCs w:val="28"/>
        </w:rPr>
        <w:t>Финансирование расхо</w:t>
      </w:r>
      <w:r>
        <w:rPr>
          <w:rFonts w:ascii="Times New Roman" w:hAnsi="Times New Roman"/>
          <w:sz w:val="28"/>
          <w:szCs w:val="28"/>
        </w:rPr>
        <w:t>дов на реализацию муниципальной</w:t>
      </w:r>
      <w:r w:rsidRPr="00DD5DC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0">
        <w:rPr>
          <w:rFonts w:ascii="Times New Roman" w:hAnsi="Times New Roman"/>
          <w:sz w:val="28"/>
          <w:szCs w:val="28"/>
        </w:rPr>
        <w:t>«Профила</w:t>
      </w:r>
      <w:r>
        <w:rPr>
          <w:rFonts w:ascii="Times New Roman" w:hAnsi="Times New Roman"/>
          <w:sz w:val="28"/>
          <w:szCs w:val="28"/>
        </w:rPr>
        <w:t xml:space="preserve">ктика терроризма и экстремизма </w:t>
      </w:r>
      <w:r w:rsidRPr="00DD5DC0">
        <w:rPr>
          <w:rFonts w:ascii="Times New Roman" w:hAnsi="Times New Roman"/>
          <w:sz w:val="28"/>
          <w:szCs w:val="28"/>
        </w:rPr>
        <w:t xml:space="preserve">на территории  Мысковского городского округа» на </w:t>
      </w:r>
      <w:r>
        <w:rPr>
          <w:rFonts w:ascii="Times New Roman" w:hAnsi="Times New Roman"/>
          <w:sz w:val="28"/>
          <w:szCs w:val="28"/>
        </w:rPr>
        <w:t>2014- 2016</w:t>
      </w:r>
      <w:r w:rsidRPr="00DD5DC0">
        <w:rPr>
          <w:rFonts w:ascii="Times New Roman" w:hAnsi="Times New Roman"/>
          <w:sz w:val="28"/>
          <w:szCs w:val="28"/>
        </w:rPr>
        <w:t xml:space="preserve"> годы, осуществлять в пределах средств, предусмотренных в бюджете Мысковского городского округа</w:t>
      </w:r>
      <w:r w:rsidRPr="00896E9B">
        <w:rPr>
          <w:rFonts w:ascii="Times New Roman" w:hAnsi="Times New Roman"/>
          <w:sz w:val="28"/>
          <w:szCs w:val="28"/>
        </w:rPr>
        <w:t xml:space="preserve"> в рамках бюджета исполнителей.</w:t>
      </w: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5DC0">
        <w:rPr>
          <w:rFonts w:ascii="Times New Roman" w:hAnsi="Times New Roman"/>
          <w:sz w:val="28"/>
          <w:szCs w:val="28"/>
        </w:rPr>
        <w:t>. Консультанту</w:t>
      </w:r>
      <w:r>
        <w:rPr>
          <w:rFonts w:ascii="Times New Roman" w:hAnsi="Times New Roman"/>
          <w:sz w:val="28"/>
          <w:szCs w:val="28"/>
        </w:rPr>
        <w:t>-</w:t>
      </w:r>
      <w:r w:rsidRPr="00DD5DC0">
        <w:rPr>
          <w:rFonts w:ascii="Times New Roman" w:hAnsi="Times New Roman"/>
          <w:sz w:val="28"/>
          <w:szCs w:val="28"/>
        </w:rPr>
        <w:t xml:space="preserve">советнику </w:t>
      </w:r>
      <w:r>
        <w:rPr>
          <w:rFonts w:ascii="Times New Roman" w:hAnsi="Times New Roman"/>
          <w:sz w:val="28"/>
          <w:szCs w:val="28"/>
        </w:rPr>
        <w:t xml:space="preserve">организационного </w:t>
      </w:r>
      <w:r w:rsidRPr="00DD5DC0">
        <w:rPr>
          <w:rFonts w:ascii="Times New Roman" w:hAnsi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/>
          <w:sz w:val="28"/>
          <w:szCs w:val="28"/>
        </w:rPr>
        <w:t xml:space="preserve"> Мысковского городского округа И.В. Носову разместить данное</w:t>
      </w:r>
      <w:r w:rsidRPr="00DD5DC0">
        <w:rPr>
          <w:rFonts w:ascii="Times New Roman" w:hAnsi="Times New Roman"/>
          <w:sz w:val="28"/>
          <w:szCs w:val="28"/>
        </w:rPr>
        <w:t xml:space="preserve"> постановление на официальном  сайте администрации Мысковского городского округа.</w:t>
      </w:r>
    </w:p>
    <w:p w:rsidR="00522DDF" w:rsidRPr="00DD5DC0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Данное п</w:t>
      </w:r>
      <w:r w:rsidRPr="008E226B">
        <w:rPr>
          <w:rFonts w:ascii="Times New Roman" w:hAnsi="Times New Roman"/>
          <w:sz w:val="28"/>
          <w:szCs w:val="28"/>
        </w:rPr>
        <w:t>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момента опубликования.</w:t>
      </w:r>
    </w:p>
    <w:p w:rsidR="00522DDF" w:rsidRPr="008E226B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09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226B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8E226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Мысковского городского округа по управлению аппаратом администрации Г.М. Пушную.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Pr="00896E9B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522DDF" w:rsidRPr="00475214" w:rsidRDefault="00522DDF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>Приложение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Мысковского городского округа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 №________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9"/>
      <w:bookmarkEnd w:id="0"/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DF" w:rsidRDefault="00522DDF" w:rsidP="00A9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7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22DDF" w:rsidRPr="00A97EF8" w:rsidRDefault="00522DDF" w:rsidP="00A9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7A">
        <w:rPr>
          <w:rFonts w:ascii="Times New Roman" w:hAnsi="Times New Roman"/>
          <w:b/>
          <w:sz w:val="28"/>
          <w:szCs w:val="28"/>
        </w:rPr>
        <w:t xml:space="preserve">«ПРОФИЛАКТИКА  ТЕРРОРИЗМА И ЭКСТРЕМИЗМА НА ТЕРРИТОРИИ  МЫСКОВСКОГО ГОРОДСКОГО ОКРУГА НА </w:t>
      </w:r>
      <w:r>
        <w:rPr>
          <w:rFonts w:ascii="Times New Roman" w:hAnsi="Times New Roman"/>
          <w:b/>
          <w:bCs/>
          <w:sz w:val="28"/>
          <w:szCs w:val="28"/>
        </w:rPr>
        <w:t>2014-2016</w:t>
      </w:r>
      <w:r w:rsidRPr="0038637A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522DDF" w:rsidRPr="0038637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DDF" w:rsidRPr="0038637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E3135A">
        <w:rPr>
          <w:rFonts w:ascii="Times New Roman" w:hAnsi="Times New Roman"/>
          <w:sz w:val="28"/>
          <w:szCs w:val="28"/>
        </w:rPr>
        <w:t>Паспорт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3135A">
        <w:rPr>
          <w:rFonts w:ascii="Times New Roman" w:hAnsi="Times New Roman"/>
          <w:sz w:val="28"/>
          <w:szCs w:val="28"/>
        </w:rPr>
        <w:t xml:space="preserve">программы 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37A">
        <w:rPr>
          <w:rFonts w:ascii="Times New Roman" w:hAnsi="Times New Roman"/>
          <w:sz w:val="28"/>
          <w:szCs w:val="28"/>
        </w:rPr>
        <w:t>«Профилактика терроризма и экстремизма  на тер</w:t>
      </w:r>
      <w:r>
        <w:rPr>
          <w:rFonts w:ascii="Times New Roman" w:hAnsi="Times New Roman"/>
          <w:sz w:val="28"/>
          <w:szCs w:val="28"/>
        </w:rPr>
        <w:t>ритории  Мысковского городского округа» на 2014- 2016</w:t>
      </w:r>
      <w:r w:rsidRPr="0038637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7566"/>
      </w:tblGrid>
      <w:tr w:rsidR="00522DDF" w:rsidRPr="009C694F" w:rsidTr="0038637A"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Наименование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  на территории  Мысковского городского округа» на 2014- 2016 годы (далее -  Программа)                                           </w:t>
            </w:r>
          </w:p>
        </w:tc>
      </w:tr>
      <w:tr w:rsidR="00522DDF" w:rsidRPr="009C694F" w:rsidTr="0038637A">
        <w:trPr>
          <w:trHeight w:val="1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Основание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для разработки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 Федеральный закон от 25.07.2002 № 114-ФЗ «О противодействии экстремистской деятельности»;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 Федеральный закон от 06.03.2006 № 35-ФЗ «О противодействии терроризму»;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ст. 16.1. Федеральный Закон Российской Федерации от 06.10.2003 №131-ФЗ  «Об общих принципах организации местного самоуправления в Российской Федерации»;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 Постановление администрации  Мысковского городского округа от 06.08.2013  № 1533-нп «О Порядке разработки муниципальных  целевых программ, их формирования и реализации и Порядке проведения оценки эффективности реализации муниципальных целевых программ»</w:t>
            </w:r>
          </w:p>
        </w:tc>
      </w:tr>
      <w:tr w:rsidR="00522DDF" w:rsidRPr="009C694F" w:rsidTr="0038637A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Администрация Мысковского городского округа  </w:t>
            </w:r>
          </w:p>
        </w:tc>
      </w:tr>
      <w:tr w:rsidR="00522DDF" w:rsidRPr="009C694F" w:rsidTr="0038637A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Разработчики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 Отдел по делам ГО и ЧС, ВМП и работе с правоохранительными органами администрации Мысковского городского округа</w:t>
            </w:r>
          </w:p>
        </w:tc>
      </w:tr>
      <w:tr w:rsidR="00522DDF" w:rsidRPr="009C694F" w:rsidTr="0038637A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Администрация Мысковского городского округа; МКУ  Комитет жилищно-коммунального, дорожного хозяйства, строительства и благоустройства Мысковского городского округа; Комитет по образованию; Управление культуры Мысковского городского округа; Муниципальное бюджетное  учреждение здравоохранения  центральная городская больница; Управление социальной защиты населения Мысковского городского округа;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Управление  по молодежной политике, спорту и туризму Мысковского городского округа; Муниципальное автономное  учреждение  Мысковского городского округа «Мыски-Медиа»; Отдела  министерства внутренних дел  России по г. Мыски.</w:t>
            </w:r>
          </w:p>
        </w:tc>
      </w:tr>
      <w:tr w:rsidR="00522DDF" w:rsidRPr="009C694F" w:rsidTr="0038637A">
        <w:trPr>
          <w:trHeight w:val="5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Цели и задачи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Цели программы: реализация государственной политики в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области профилактики терроризма и экстремизма в      Российской Федерации;            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 w:rsidRPr="009C694F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профилактических мер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антитеррористической направленности;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предупреждение террористических проявлений на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территории округа;               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укрепление межнационального согласия, достижение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взаимопонимания и взаимного уважения в вопросах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межэтнического сотрудничества.   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Основные задачи программы:       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повышение уровня межведомственного взаимодействия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по профилактике терроризма;      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экстремизма на территории округа;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 усиление антитеррористической защищенности объектов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социальной сферы;                     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привлечение граждан, негосударственных структур, в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том числе СМИ и общественных объединений, для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обеспечения максимальной эффективности деятельности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по профилактике проявлений терроризма;    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проведение воспитательной, пропагандистской работы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с населением округа, направленная  на предупреждение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террористической и экстремистской деятельности,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повышение бдительности                               </w:t>
            </w:r>
          </w:p>
        </w:tc>
      </w:tr>
      <w:tr w:rsidR="00522DDF" w:rsidRPr="009C694F" w:rsidTr="0038637A">
        <w:trPr>
          <w:trHeight w:val="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Срок реализации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будет осуществлена в течение    </w:t>
            </w:r>
          </w:p>
          <w:p w:rsidR="00522DDF" w:rsidRPr="009C694F" w:rsidRDefault="00522DDF" w:rsidP="00A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2014 - 2016г.г. в 3 этапа: I этап - 2014 год  (программные мероприятия); II этап – 2015 год (6 млн.680 тыс. рублей);</w:t>
            </w:r>
          </w:p>
          <w:p w:rsidR="00522DDF" w:rsidRPr="009C694F" w:rsidRDefault="00522DDF" w:rsidP="00A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2016 год (5млн. 505 тыс. 400 рублей).</w:t>
            </w:r>
          </w:p>
        </w:tc>
      </w:tr>
      <w:tr w:rsidR="00522DDF" w:rsidRPr="009C694F" w:rsidTr="0038637A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Основные 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мероприятия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Информационно-пропагандистское противодействие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терроризму; организационно-технические мероприятия;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усиление антитеррористической защищенности объектов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социальной сферы                                     </w:t>
            </w:r>
          </w:p>
        </w:tc>
      </w:tr>
      <w:tr w:rsidR="00522DDF" w:rsidRPr="009C694F" w:rsidTr="001C4EB0">
        <w:trPr>
          <w:trHeight w:val="1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финансирования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для реализации программных мероприятий по 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профилактике терроризма и экстремизма на территории Мысковского городского округа на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2014 - 2016 годы из местного бюджета необходимо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12млн.185 тыс.400 рублей, из них:                               </w:t>
            </w:r>
          </w:p>
          <w:p w:rsidR="00522DD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 комитет жилищно-коммунального, дорожного хозяйства, строительства и благоустройства Мысковского городского округа 5 млн. 20 тысяч рублей;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комитет по образованию 1млн. 736 тысяч рублей;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управление культуры Мысковского городского округа 4 млн. 786 тысяч рублей;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Муниципальное бюджетное  учреждение здравоохранения  центральная городская больница 130 тысяч рублей;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Мысковского городского округа 298 тысяч 400 рублей;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-</w:t>
            </w:r>
            <w:r w:rsidRPr="009C694F">
              <w:t xml:space="preserve"> </w:t>
            </w:r>
            <w:r w:rsidRPr="009C694F">
              <w:rPr>
                <w:rFonts w:ascii="Times New Roman" w:hAnsi="Times New Roman"/>
                <w:sz w:val="28"/>
                <w:szCs w:val="28"/>
              </w:rPr>
              <w:t>управление  по молодежной политике, спорту и туризму Мысковского городского округа  215 тысяч  рублей.</w:t>
            </w:r>
          </w:p>
        </w:tc>
      </w:tr>
      <w:tr w:rsidR="00522DDF" w:rsidRPr="009C694F" w:rsidTr="001C4EB0">
        <w:trPr>
          <w:trHeight w:val="12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результаты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реализации 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реализация мероприятий программы позволит снизить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возможность совершения террористических актов на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территории Мысковского городского округа, создать систему технической защиты объектов социальной сферы, образования здравоохранения и объектов с массовым пребыванием граждан                                              </w:t>
            </w:r>
          </w:p>
        </w:tc>
      </w:tr>
      <w:tr w:rsidR="00522DDF" w:rsidRPr="009C694F" w:rsidTr="0038637A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>Система организации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контроля за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исполнением    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7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- контроль за исполнением программных мероприятий    </w:t>
            </w:r>
          </w:p>
          <w:p w:rsidR="00522DDF" w:rsidRPr="009C694F" w:rsidRDefault="00522DDF" w:rsidP="004B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4F">
              <w:rPr>
                <w:rFonts w:ascii="Times New Roman" w:hAnsi="Times New Roman"/>
                <w:sz w:val="28"/>
                <w:szCs w:val="28"/>
              </w:rPr>
              <w:t xml:space="preserve">осуществляется  заместителем главы Мысковского  городского округа по управлению аппаратом администрации </w:t>
            </w:r>
          </w:p>
        </w:tc>
      </w:tr>
    </w:tbl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DDF" w:rsidRPr="00AC5D61" w:rsidRDefault="00522DDF" w:rsidP="004B1A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3"/>
      <w:bookmarkEnd w:id="3"/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1B02">
        <w:rPr>
          <w:rFonts w:ascii="Times New Roman" w:hAnsi="Times New Roman"/>
          <w:sz w:val="28"/>
          <w:szCs w:val="28"/>
        </w:rPr>
        <w:t>.</w:t>
      </w:r>
      <w:r w:rsidRPr="00797548">
        <w:rPr>
          <w:rFonts w:ascii="Times New Roman" w:hAnsi="Times New Roman"/>
          <w:sz w:val="28"/>
          <w:szCs w:val="28"/>
        </w:rPr>
        <w:t xml:space="preserve">Содержание проблемы и обоснование </w:t>
      </w:r>
    </w:p>
    <w:p w:rsidR="00522DDF" w:rsidRPr="00E3135A" w:rsidRDefault="00522DDF" w:rsidP="004B1A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97548">
        <w:rPr>
          <w:rFonts w:ascii="Times New Roman" w:hAnsi="Times New Roman"/>
          <w:sz w:val="28"/>
          <w:szCs w:val="28"/>
        </w:rPr>
        <w:t>еобходимости</w:t>
      </w:r>
      <w:r w:rsidRPr="00D61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решения программно-целевым </w:t>
      </w:r>
      <w:r w:rsidRPr="00E3135A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ом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подготовки п</w:t>
      </w:r>
      <w:r w:rsidRPr="00E3135A">
        <w:rPr>
          <w:rFonts w:ascii="Times New Roman" w:hAnsi="Times New Roman"/>
          <w:sz w:val="28"/>
          <w:szCs w:val="28"/>
        </w:rPr>
        <w:t>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</w:t>
      </w:r>
      <w:r>
        <w:rPr>
          <w:rFonts w:ascii="Times New Roman" w:hAnsi="Times New Roman"/>
          <w:sz w:val="28"/>
          <w:szCs w:val="28"/>
        </w:rPr>
        <w:t xml:space="preserve"> для безопасности жителей  Мысковского городского округа</w:t>
      </w:r>
      <w:r w:rsidRPr="00E3135A">
        <w:rPr>
          <w:rFonts w:ascii="Times New Roman" w:hAnsi="Times New Roman"/>
          <w:sz w:val="28"/>
          <w:szCs w:val="28"/>
        </w:rPr>
        <w:t>. На ситуацию в области существенное влияние оказывают ее географическое положение, многонациональный состав населения, наличие большого количества городов, в которых проживает большая часть населения области.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38"/>
      <w:bookmarkEnd w:id="4"/>
      <w:r>
        <w:rPr>
          <w:rFonts w:ascii="Times New Roman" w:hAnsi="Times New Roman"/>
          <w:sz w:val="28"/>
          <w:szCs w:val="28"/>
        </w:rPr>
        <w:t xml:space="preserve">Раздел </w:t>
      </w:r>
      <w:r w:rsidRPr="00E3135A">
        <w:rPr>
          <w:rFonts w:ascii="Times New Roman" w:hAnsi="Times New Roman"/>
          <w:sz w:val="28"/>
          <w:szCs w:val="28"/>
        </w:rPr>
        <w:t>II. Цел</w:t>
      </w:r>
      <w:r>
        <w:rPr>
          <w:rFonts w:ascii="Times New Roman" w:hAnsi="Times New Roman"/>
          <w:sz w:val="28"/>
          <w:szCs w:val="28"/>
        </w:rPr>
        <w:t>и и задачи п</w:t>
      </w:r>
      <w:r w:rsidRPr="00E3135A">
        <w:rPr>
          <w:rFonts w:ascii="Times New Roman" w:hAnsi="Times New Roman"/>
          <w:sz w:val="28"/>
          <w:szCs w:val="28"/>
        </w:rPr>
        <w:t>рограммы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</w:t>
      </w:r>
      <w:r w:rsidRPr="00E3135A">
        <w:rPr>
          <w:rFonts w:ascii="Times New Roman" w:hAnsi="Times New Roman"/>
          <w:sz w:val="28"/>
          <w:szCs w:val="28"/>
        </w:rPr>
        <w:t>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</w:t>
      </w:r>
      <w:r>
        <w:rPr>
          <w:rFonts w:ascii="Times New Roman" w:hAnsi="Times New Roman"/>
          <w:sz w:val="28"/>
          <w:szCs w:val="28"/>
        </w:rPr>
        <w:t xml:space="preserve"> проявлений на территории Мысковского городского округа</w:t>
      </w:r>
      <w:r w:rsidRPr="00E3135A">
        <w:rPr>
          <w:rFonts w:ascii="Times New Roman" w:hAnsi="Times New Roman"/>
          <w:sz w:val="28"/>
          <w:szCs w:val="28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</w:t>
      </w:r>
      <w:r>
        <w:rPr>
          <w:rFonts w:ascii="Times New Roman" w:hAnsi="Times New Roman"/>
          <w:sz w:val="28"/>
          <w:szCs w:val="28"/>
        </w:rPr>
        <w:t>ичества. Основными задачами п</w:t>
      </w:r>
      <w:r w:rsidRPr="00E3135A">
        <w:rPr>
          <w:rFonts w:ascii="Times New Roman" w:hAnsi="Times New Roman"/>
          <w:sz w:val="28"/>
          <w:szCs w:val="28"/>
        </w:rPr>
        <w:t xml:space="preserve">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</w:t>
      </w:r>
      <w:r>
        <w:rPr>
          <w:rFonts w:ascii="Times New Roman" w:hAnsi="Times New Roman"/>
          <w:sz w:val="28"/>
          <w:szCs w:val="28"/>
        </w:rPr>
        <w:t>экстремизма на территории округа</w:t>
      </w:r>
      <w:r w:rsidRPr="00E3135A">
        <w:rPr>
          <w:rFonts w:ascii="Times New Roman" w:hAnsi="Times New Roman"/>
          <w:sz w:val="28"/>
          <w:szCs w:val="28"/>
        </w:rPr>
        <w:t>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 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п</w:t>
      </w:r>
      <w:r w:rsidRPr="00E3135A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 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D60FE0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727672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Сроки реализации программы.</w:t>
      </w:r>
    </w:p>
    <w:p w:rsidR="00522DDF" w:rsidRPr="00A97EF8" w:rsidRDefault="00522DDF" w:rsidP="00A97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осуществлена в течение 2014</w:t>
      </w:r>
      <w:r w:rsidRPr="00E31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 годов в 3 этапа</w:t>
      </w:r>
      <w:r w:rsidRPr="00E3135A">
        <w:rPr>
          <w:rFonts w:ascii="Times New Roman" w:hAnsi="Times New Roman"/>
          <w:sz w:val="28"/>
          <w:szCs w:val="28"/>
        </w:rPr>
        <w:t xml:space="preserve">: </w:t>
      </w:r>
      <w:r w:rsidRPr="00A97EF8">
        <w:rPr>
          <w:rFonts w:ascii="Times New Roman" w:hAnsi="Times New Roman"/>
          <w:sz w:val="28"/>
          <w:szCs w:val="28"/>
        </w:rPr>
        <w:t xml:space="preserve">I этап - 2014 год  (программные мероприятия);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EF8">
        <w:rPr>
          <w:rFonts w:ascii="Times New Roman" w:hAnsi="Times New Roman"/>
          <w:sz w:val="28"/>
          <w:szCs w:val="28"/>
        </w:rPr>
        <w:t>II этап – 2015 год</w:t>
      </w:r>
      <w:r>
        <w:rPr>
          <w:rFonts w:ascii="Times New Roman" w:hAnsi="Times New Roman"/>
          <w:sz w:val="28"/>
          <w:szCs w:val="28"/>
        </w:rPr>
        <w:t xml:space="preserve"> (6 млн.680 тысяч </w:t>
      </w:r>
      <w:r w:rsidRPr="00A97EF8">
        <w:rPr>
          <w:rFonts w:ascii="Times New Roman" w:hAnsi="Times New Roman"/>
          <w:sz w:val="28"/>
          <w:szCs w:val="28"/>
        </w:rPr>
        <w:t xml:space="preserve"> рублей);</w:t>
      </w:r>
    </w:p>
    <w:p w:rsidR="00522DDF" w:rsidRDefault="00522DDF" w:rsidP="00A97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(5млн. 505 тысяч</w:t>
      </w:r>
      <w:r w:rsidRPr="00A97EF8">
        <w:rPr>
          <w:rFonts w:ascii="Times New Roman" w:hAnsi="Times New Roman"/>
          <w:sz w:val="28"/>
          <w:szCs w:val="28"/>
        </w:rPr>
        <w:t xml:space="preserve"> 400 рублей).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2"/>
      <w:bookmarkEnd w:id="5"/>
      <w:r>
        <w:rPr>
          <w:rFonts w:ascii="Times New Roman" w:hAnsi="Times New Roman"/>
          <w:sz w:val="28"/>
          <w:szCs w:val="28"/>
        </w:rPr>
        <w:t>Раздел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3135A">
        <w:rPr>
          <w:rFonts w:ascii="Times New Roman" w:hAnsi="Times New Roman"/>
          <w:sz w:val="28"/>
          <w:szCs w:val="28"/>
        </w:rPr>
        <w:t>. Программные мероприятия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 информационно-пропагандистское противодействие терроризму и экстремизму; организационно-технические мероприятия; усиление антитеррористической защищенности объектов социальной сферы.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6" w:name="Par146"/>
      <w:bookmarkEnd w:id="6"/>
      <w:r>
        <w:rPr>
          <w:rFonts w:ascii="Times New Roman" w:hAnsi="Times New Roman"/>
          <w:sz w:val="28"/>
          <w:szCs w:val="28"/>
        </w:rPr>
        <w:t>1.</w:t>
      </w:r>
      <w:r w:rsidRPr="00732A59">
        <w:rPr>
          <w:rFonts w:ascii="Times New Roman" w:hAnsi="Times New Roman"/>
          <w:sz w:val="28"/>
          <w:szCs w:val="28"/>
        </w:rPr>
        <w:t>Информационно-пропагандистское противодействие терроризму и экстремизму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п</w:t>
      </w:r>
      <w:r w:rsidRPr="00E3135A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 лекции, семинары по вопросам профилактики проявлений терроризма и экстрем</w:t>
      </w:r>
      <w:r>
        <w:rPr>
          <w:rFonts w:ascii="Times New Roman" w:hAnsi="Times New Roman"/>
          <w:sz w:val="28"/>
          <w:szCs w:val="28"/>
        </w:rPr>
        <w:t>изма в учебных заведениях округа</w:t>
      </w:r>
      <w:r w:rsidRPr="00E3135A">
        <w:rPr>
          <w:rFonts w:ascii="Times New Roman" w:hAnsi="Times New Roman"/>
          <w:sz w:val="28"/>
          <w:szCs w:val="28"/>
        </w:rPr>
        <w:t xml:space="preserve"> и трудовых коллективах; публикация материалов антитеррористической направленности в средствах массовой информации, оформление наглядной агитации антитеррористического характера в учебных заведениях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E3135A">
        <w:rPr>
          <w:rFonts w:ascii="Times New Roman" w:hAnsi="Times New Roman"/>
          <w:sz w:val="28"/>
          <w:szCs w:val="28"/>
        </w:rPr>
        <w:t xml:space="preserve">, учреждениях социальной, культурной, бытовой сферы; укрепление нравственного здоровья в обществе, межнациональных отношениях; реализация молодежных программ, направленных на профилактику насильственного поведения молодежи, встречи с молодежью представителей религиозных конфессий и общественных национальных объединений; организация и проведение мероприятий, направленных на повышение толерантности населения; ассамблея молодежных и детских общественных организаций и объединений по развитию толерантности среди молодежи; организация и проведение конкурсов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3135A">
        <w:rPr>
          <w:rFonts w:ascii="Times New Roman" w:hAnsi="Times New Roman"/>
          <w:sz w:val="28"/>
          <w:szCs w:val="28"/>
        </w:rPr>
        <w:t>программ и проектов в сфере профилактики экстремизма в подростковой среде, районных семинаров-тренингов, дней национальных культур.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150"/>
      <w:bookmarkEnd w:id="7"/>
      <w:r w:rsidRPr="00E3135A">
        <w:rPr>
          <w:rFonts w:ascii="Times New Roman" w:hAnsi="Times New Roman"/>
          <w:sz w:val="28"/>
          <w:szCs w:val="28"/>
        </w:rPr>
        <w:t>2. Организационно-технические мероприятия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>В целях реализации данного направления будут проведены следующие мероприятия: отнесение учреждений культуры к разным категориям по уровню проведения массовых спортивно-зрелищных мероприятий с целью усиления их антитеррористической защищенности; разработка планов мероприятий по предотвращению террористических актов в учреждениях социальной поддержки, проведение учебных тренировок с персоналом учреждений здравоохранения по вопросам террористических актов и правилам поведения при их возникновении, проведение антитеррористических учений, проверок состояния антитеррористической защищеннос</w:t>
      </w:r>
      <w:r>
        <w:rPr>
          <w:rFonts w:ascii="Times New Roman" w:hAnsi="Times New Roman"/>
          <w:sz w:val="28"/>
          <w:szCs w:val="28"/>
        </w:rPr>
        <w:t>ти особо важных</w:t>
      </w:r>
      <w:r w:rsidRPr="00E3135A">
        <w:rPr>
          <w:rFonts w:ascii="Times New Roman" w:hAnsi="Times New Roman"/>
          <w:sz w:val="28"/>
          <w:szCs w:val="28"/>
        </w:rPr>
        <w:t xml:space="preserve"> объектов, предприятий критической инфраструктуры, мест массового пребывания граждан; проведение комплексных обследований объектов жизнеобеспечения, потенциально опасных объектов на предмет проверки режимно-охранных мер, режима хранения наркотических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техногенного, природного характера и террористических актов в случае применения преступниками химически-, биологически- и радиационно-опасных веществ.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154"/>
      <w:bookmarkEnd w:id="8"/>
      <w:r w:rsidRPr="00E3135A">
        <w:rPr>
          <w:rFonts w:ascii="Times New Roman" w:hAnsi="Times New Roman"/>
          <w:sz w:val="28"/>
          <w:szCs w:val="28"/>
        </w:rPr>
        <w:t>3. Усиление антитеррористической защищенности объектов социальной сферы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п</w:t>
      </w:r>
      <w:r w:rsidRPr="00E3135A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 уста</w:t>
      </w:r>
      <w:r>
        <w:rPr>
          <w:rFonts w:ascii="Times New Roman" w:hAnsi="Times New Roman"/>
          <w:sz w:val="28"/>
          <w:szCs w:val="28"/>
        </w:rPr>
        <w:t>новка системы видеонаблюдения, монтаж наружного освещения, замена и установка ограждений, установка систем пожарной сигнализации, заключение договоров на  лицензированную охрану, приобретение средств индивидуальной  защиты, установка тревожных кнопок.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58"/>
      <w:bookmarkEnd w:id="9"/>
      <w:r>
        <w:rPr>
          <w:rFonts w:ascii="Times New Roman" w:hAnsi="Times New Roman"/>
          <w:sz w:val="28"/>
          <w:szCs w:val="28"/>
        </w:rPr>
        <w:t>Раздел V. Ресурсное обеспечение п</w:t>
      </w:r>
      <w:r w:rsidRPr="00E3135A">
        <w:rPr>
          <w:rFonts w:ascii="Times New Roman" w:hAnsi="Times New Roman"/>
          <w:sz w:val="28"/>
          <w:szCs w:val="28"/>
        </w:rPr>
        <w:t>рограммы</w:t>
      </w:r>
    </w:p>
    <w:p w:rsidR="00522DDF" w:rsidRPr="00E3135A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</w:t>
      </w:r>
      <w:r w:rsidRPr="00E3135A">
        <w:rPr>
          <w:rFonts w:ascii="Times New Roman" w:hAnsi="Times New Roman"/>
          <w:sz w:val="28"/>
          <w:szCs w:val="28"/>
        </w:rPr>
        <w:t>рограммы предполагается осуществлять за счет целевых ассигнований бюджета</w:t>
      </w:r>
      <w:r>
        <w:rPr>
          <w:rFonts w:ascii="Times New Roman" w:hAnsi="Times New Roman"/>
          <w:sz w:val="28"/>
          <w:szCs w:val="28"/>
        </w:rPr>
        <w:t xml:space="preserve"> Мысковского городского округа</w:t>
      </w:r>
      <w:r w:rsidRPr="00E3135A">
        <w:rPr>
          <w:rFonts w:ascii="Times New Roman" w:hAnsi="Times New Roman"/>
          <w:sz w:val="28"/>
          <w:szCs w:val="28"/>
        </w:rPr>
        <w:t xml:space="preserve">. Для реализации программных мероприятий из бюджета </w:t>
      </w:r>
      <w:r>
        <w:rPr>
          <w:rFonts w:ascii="Times New Roman" w:hAnsi="Times New Roman"/>
          <w:sz w:val="28"/>
          <w:szCs w:val="28"/>
        </w:rPr>
        <w:t xml:space="preserve"> округа необходимо 1</w:t>
      </w:r>
      <w:r w:rsidRPr="008744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46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185</w:t>
      </w:r>
      <w:r w:rsidRPr="0087446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74462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>.</w:t>
      </w:r>
      <w:r w:rsidRPr="00874462">
        <w:rPr>
          <w:rFonts w:ascii="Times New Roman" w:hAnsi="Times New Roman"/>
          <w:sz w:val="28"/>
          <w:szCs w:val="28"/>
        </w:rPr>
        <w:t xml:space="preserve"> 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35A">
        <w:rPr>
          <w:rFonts w:ascii="Times New Roman" w:hAnsi="Times New Roman"/>
          <w:sz w:val="28"/>
          <w:szCs w:val="28"/>
        </w:rPr>
        <w:t>С учетом возможностей бюджета объемы средс</w:t>
      </w:r>
      <w:r>
        <w:rPr>
          <w:rFonts w:ascii="Times New Roman" w:hAnsi="Times New Roman"/>
          <w:sz w:val="28"/>
          <w:szCs w:val="28"/>
        </w:rPr>
        <w:t>тв, направляемых на реализацию п</w:t>
      </w:r>
      <w:r w:rsidRPr="00E3135A">
        <w:rPr>
          <w:rFonts w:ascii="Times New Roman" w:hAnsi="Times New Roman"/>
          <w:sz w:val="28"/>
          <w:szCs w:val="28"/>
        </w:rPr>
        <w:t xml:space="preserve">рограммы, уточняются при разработке проекта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3135A">
        <w:rPr>
          <w:rFonts w:ascii="Times New Roman" w:hAnsi="Times New Roman"/>
          <w:sz w:val="28"/>
          <w:szCs w:val="28"/>
        </w:rPr>
        <w:t xml:space="preserve">народных депутатов о </w:t>
      </w:r>
      <w:r>
        <w:rPr>
          <w:rFonts w:ascii="Times New Roman" w:hAnsi="Times New Roman"/>
          <w:sz w:val="28"/>
          <w:szCs w:val="28"/>
        </w:rPr>
        <w:t>бю</w:t>
      </w:r>
      <w:r w:rsidRPr="00E3135A">
        <w:rPr>
          <w:rFonts w:ascii="Times New Roman" w:hAnsi="Times New Roman"/>
          <w:sz w:val="28"/>
          <w:szCs w:val="28"/>
        </w:rPr>
        <w:t>джете на очередной финансовый год.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C55647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Pr="00B304A6" w:rsidRDefault="00522DDF" w:rsidP="004B1AEB">
      <w:pPr>
        <w:widowControl w:val="0"/>
        <w:tabs>
          <w:tab w:val="left" w:pos="3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22DDF" w:rsidRPr="00B304A6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22DDF" w:rsidRPr="00B304A6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DF" w:rsidRPr="00B304A6" w:rsidRDefault="00522DDF" w:rsidP="004B1AEB">
      <w:pPr>
        <w:spacing w:after="0" w:line="240" w:lineRule="auto"/>
        <w:ind w:firstLine="284"/>
        <w:rPr>
          <w:rFonts w:ascii="Times New Roman" w:hAnsi="Times New Roman"/>
          <w:spacing w:val="8"/>
          <w:sz w:val="28"/>
          <w:szCs w:val="28"/>
          <w:lang w:eastAsia="ru-RU"/>
        </w:rPr>
      </w:pPr>
    </w:p>
    <w:p w:rsidR="00522DDF" w:rsidRPr="00B304A6" w:rsidRDefault="00522DDF" w:rsidP="004B1AEB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pacing w:val="8"/>
          <w:sz w:val="28"/>
          <w:szCs w:val="28"/>
          <w:lang w:eastAsia="ru-RU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Pr="00B304A6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2DDF" w:rsidSect="00AC5D61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842"/>
        <w:gridCol w:w="1191"/>
        <w:gridCol w:w="1219"/>
        <w:gridCol w:w="341"/>
        <w:gridCol w:w="935"/>
        <w:gridCol w:w="625"/>
        <w:gridCol w:w="2635"/>
      </w:tblGrid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center" w:pos="2443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304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Период  исполнения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Источник финансирования - средства городского бюджета Сумма (тыс. рублей)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-436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Исполнители</w:t>
            </w:r>
          </w:p>
          <w:p w:rsidR="00522DDF" w:rsidRPr="00B676E7" w:rsidRDefault="00522DDF" w:rsidP="00C958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администрации Мысковского городского округа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Проверка антитеррористической защищенности  объектов социальной сферы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Рабочая группа  антитеррористической комиссии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Проведение  заседаний антитеррористической комиссии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Председатель антитеррористической комиссии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Проведение командно-штабных тренировок по  теме «Антитеррор»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Отдел по делам ГО и ЧС, ВМР и работе с правоохранительными органами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Обучение работающего населения Мысковского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Отдел по делам ГО и ЧС, ВМР и работе с правоохранительными органами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Инструктажи  сотрудников  по теме  противодействие терроризму и экстремизму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Отдел по делам ГО и ЧС, ВМР и работе с правоохранительными органами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Разработка и раздача памяток населению Мысковского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Отдел по работе с населением Мысковского городского округа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Информирование население  через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Муниципальное автономное  учреждение Мысковского городского округа «Мыски-Медиа»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Привлечение духовенства, этнокультурных центров, молодежных организаций и авторитетных среди населения граждан к активной разъяснительной, профилактической работе, в том числе путем участия в информационно - пропагандистских группах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Заместитель главы Мысковского городского округа по национальной политике и социальным вопросам</w:t>
            </w:r>
          </w:p>
        </w:tc>
      </w:tr>
      <w:tr w:rsidR="00522DDF" w:rsidRPr="00A57734" w:rsidTr="00092ED6">
        <w:trPr>
          <w:trHeight w:val="11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Усиление контроля за соблюдением административно-правовых режимов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Отдел Министерства в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нутренних дел России по г. Мыски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  Управления социальной защиты населения</w:t>
            </w: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Инструктаж сотрудников на тему противодействия терроризму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58728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Начальник Управления социальной защиты населения</w:t>
            </w:r>
          </w:p>
          <w:p w:rsidR="00522DDF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587287" w:rsidRDefault="00522DDF" w:rsidP="00C958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2DDF" w:rsidRPr="00587287" w:rsidRDefault="00522DDF" w:rsidP="00C958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2DDF" w:rsidRPr="00587287" w:rsidRDefault="00522DDF" w:rsidP="00C958C5">
            <w:pPr>
              <w:tabs>
                <w:tab w:val="left" w:pos="3735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Учебные тренировки  по отработке действий сотрудников в случае террористического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ановка системы видеонаблюдения. </w:t>
            </w: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Обслуживание и ремонт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кнопки тревожной сигнализации. Обслуживание КТС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Размещение в учреждении информационных листовок и памяток по вопросам а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нтитеррористической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587287" w:rsidRDefault="00522DDF" w:rsidP="00C958C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МКУ «Социально-реабилитационный центр для несовершеннолетних»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Круглосуточная охрана учреждения частн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ым охранным предприятием</w:t>
            </w: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, обслуживание кнопки тревожной сигнализации (КТС)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hanging="1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58728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Начальник МКУ «Социально-реабилитационный центр для несовершеннолетних»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Видеонаблюдение – обслуживание и ремонт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587287" w:rsidRDefault="00522DDF" w:rsidP="00C958C5">
            <w:pPr>
              <w:tabs>
                <w:tab w:val="left" w:pos="2182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58728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587287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Обучение воспитанников - инструктажи, тренировки. Действия при обнаружении подозрительных предметов (похожих на взрывные устройства), при захвате заложников террористами.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587287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58728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587287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Обучение сотрудников - инструктажи, тренировки.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Занятия для воспитанников на тему противодействия экстремизму «Наш общий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rPr>
          <w:trHeight w:val="35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МКУ «Центр социального обслуживания»</w:t>
            </w:r>
          </w:p>
        </w:tc>
      </w:tr>
      <w:tr w:rsidR="00522DDF" w:rsidRPr="00A57734" w:rsidTr="00092ED6">
        <w:trPr>
          <w:trHeight w:val="9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Обновление приказов о закреплении ответственных лиц за обесп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ечение безопасности в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Начальник  </w:t>
            </w:r>
            <w:r w:rsidRPr="0058728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МКУ «Центр социального обслуживания»</w:t>
            </w: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кнопки тревожной сигнализации. Обслуживание КТС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Размещение  информационных листовок, схем-инструкций и памяток по вопросам антитеррористической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rPr>
          <w:trHeight w:val="204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Проведение с сотрудниками инструктажей и тренировочных 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занятий по вопросам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Ежеквар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тально и внепланово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Проведение работы с сотрудниками и посетителями по повышению бдительност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 против террористических актов.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  Комитета по образованию Мысковского городского округа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Период исполнения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«СОШ №2»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Дополнительный монтаж наружного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Директор</w:t>
            </w:r>
          </w:p>
        </w:tc>
      </w:tr>
      <w:tr w:rsidR="00522DDF" w:rsidRPr="00A57734" w:rsidTr="00092ED6">
        <w:trPr>
          <w:trHeight w:val="7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Дополнительный монтаж системы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«СОШ №4»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Замена  250 м.  ограждения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Дополнительный монтаж наружного 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Дополнительный монтаж систем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 турникета на центральном входе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 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«ООШ №3»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Дополнительный монтаж наружного 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Директор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«ООШ №6»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наружного 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Директор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«ООШ №10»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 наружного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системы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320CBD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ДОД ЦТР и ГО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входных  металлических дверей с глазками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СОШ №12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Дополнительный монтаж систем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320CBD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ДОД СЮТур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Установка входных  металлических дверей с глазками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Директор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Организационно-тематические  мероприятия   Комитета по образованию Мысковского городского округа</w:t>
            </w:r>
          </w:p>
        </w:tc>
      </w:tr>
      <w:tr w:rsidR="00522DDF" w:rsidRPr="00A57734" w:rsidTr="00092ED6">
        <w:trPr>
          <w:trHeight w:val="13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Проведение занятий с детьми и подростками по учебным программам, направленным на формирование морально-этических 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 духовно-нравственных ценностей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Председатель Комитета по образованию</w:t>
            </w: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Дня толерантности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Семинар-тренинг «Работа с «трудным» классом».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уроков толерантности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Семинары-тренинги «Парадоксы этничности»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   методического объединения социальных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Инструктажи  педагогического персонала на тему  противодействие терроризму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Учебные тренировки по отработке  действий сотрудников и обучающихся  в случае террористического  акта.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 в учреждении информационных листовок и памяток по вопросам антитеррористической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разъяснительной работы среди учащихся и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графика рейдов в неблагополучные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мероприятий, направленных на исключение случаев национальной вражды</w:t>
            </w:r>
          </w:p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 учащихся и родителей для выявления общественных настроений по проблемам межнациональных, межконфессиональных, межсоциальных отношений с последующим анализом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208A">
              <w:rPr>
                <w:rFonts w:ascii="Times New Roman" w:hAnsi="Times New Roman"/>
                <w:i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38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в СМИ и на школьном сайте информации о реализации мероприятий программы 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208A">
              <w:rPr>
                <w:rFonts w:ascii="Times New Roman" w:hAnsi="Times New Roman"/>
                <w:i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  МКУ  Комитет жилищно-коммунального, дорожного хозяйства, строительства и благоустройства Мысковского городского округа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Период исполнения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 w:line="240" w:lineRule="auto"/>
              <w:jc w:val="center"/>
            </w:pPr>
          </w:p>
          <w:p w:rsidR="00522DDF" w:rsidRPr="00A57734" w:rsidRDefault="00522DDF" w:rsidP="00C958C5">
            <w:pPr>
              <w:spacing w:after="0" w:line="240" w:lineRule="auto"/>
              <w:jc w:val="center"/>
            </w:pPr>
          </w:p>
          <w:p w:rsidR="00522DDF" w:rsidRPr="00A57734" w:rsidRDefault="00522DDF" w:rsidP="00C958C5">
            <w:pPr>
              <w:spacing w:after="0" w:line="240" w:lineRule="auto"/>
              <w:jc w:val="center"/>
            </w:pPr>
          </w:p>
          <w:p w:rsidR="00522DDF" w:rsidRPr="00A57734" w:rsidRDefault="00522DDF" w:rsidP="00C958C5">
            <w:pPr>
              <w:spacing w:after="0" w:line="240" w:lineRule="auto"/>
            </w:pPr>
          </w:p>
          <w:p w:rsidR="00522DDF" w:rsidRPr="00A57734" w:rsidRDefault="00522DDF" w:rsidP="00C958C5">
            <w:pPr>
              <w:spacing w:after="0" w:line="240" w:lineRule="auto"/>
              <w:jc w:val="center"/>
            </w:pPr>
          </w:p>
          <w:p w:rsidR="00522DDF" w:rsidRPr="00A57734" w:rsidRDefault="00522DDF" w:rsidP="00C958C5">
            <w:pPr>
              <w:spacing w:after="0" w:line="240" w:lineRule="auto"/>
              <w:jc w:val="center"/>
            </w:pPr>
          </w:p>
          <w:p w:rsidR="00522DDF" w:rsidRPr="00A57734" w:rsidRDefault="00522DDF" w:rsidP="00C958C5">
            <w:pPr>
              <w:spacing w:after="0" w:line="240" w:lineRule="auto"/>
              <w:jc w:val="center"/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A57734">
              <w:t xml:space="preserve"> 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</w:t>
            </w: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редседатель</w:t>
            </w:r>
          </w:p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Разработка проекта на оборудование пожарной сигнализации в муниципальном общежитии, расположенном по адресу 10 квартал,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Оборудование пожарной сигнализации в муниципальном общежитии, расположенном по адресу 10 квартал,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B676E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Разработка проекта на оборудование пожарной сигнализации в муниципальном общежитии, расположенном по адресу ул. Ноградская,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Оборудование пожарной сигнализации в муниципальном общежитии, расположенном по адресу ул. Ноградская,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Инструктаж сотрудников на тему противодействия терроризму и экстремизму</w:t>
            </w:r>
          </w:p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Информирование  население  по  антитеррору, пожарной  безопасности  через управляющие компании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Тренировки по отработке  действий сотрудников  организаций и предприятий в случае террористического  акта.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</w:p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  Управления Культуры Мысковского городского округа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Период исполнения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Начальник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ДОД « «ДШИ №3»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ограждения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B676E7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иректор</w:t>
            </w: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Дополнительный монтаж наружного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Дополнительный монтаж систем 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Заключение договора на лицензированную  охрану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Приобретение  средств индивидуальной защиты  по количеству максимальной посещаемости  смены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МБОУ ДОД «ДМШ №64»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Замена  ограждения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иректор </w:t>
            </w: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Дополнительный  монтаж наружного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48</w:t>
            </w: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,</w:t>
            </w: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Заключение договора на лицензированную  охрану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Приобретение  средств индивидуальной защиты  по количеству максимальной посещаемости  смены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МБУ «ДК им. Горького»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Заключение  договора  на лицензированную  охрану  на время  проведения массовых мероприятий, утренников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иректор 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Приобретение  средств индивидуальной защиты  по количеству максимальной вместимости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МБУ ДК «Юбилейный»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Заключение  договора  на лицензированную  охрану  на время  проведения массовых мероприятий, утренников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320CBD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иректор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Приобретение  средств индивидуальной защиты  по количеству максимальной вместимости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МБУ «МИЭМ»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Замена системного блока в системе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Дополнительный  монтаж систем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звуковой сигнализации картинной галереи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Заключение  договора  на лицензированную  охрану  на время  проведения массовых мероприятий, утренников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Приобретение  средств индивидуальной защиты  по количеству максимальной вместимости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МАУ МГО  «ГЦК»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Заключение  договора  на лицензированную  охрану  на время  проведения массовых мероприятий, утренников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DD208A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иректор </w:t>
            </w: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Приобретение  средств индивидуальной защиты  по количеству максимальной вместимости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Дополнительный монтаж  систем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Тренировки по отработке  действий сотрудников  организаций и предприятий в случае террористического  акта.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Инструктажи  сотрудников  по теме  противодействие терроризму и экстремизму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 Управления по молодежной политике, спорту и туризму Мысковского городского округа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Период исполнения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Начальник</w:t>
            </w:r>
          </w:p>
        </w:tc>
      </w:tr>
      <w:tr w:rsidR="00522DDF" w:rsidRPr="00A57734" w:rsidTr="00092ED6">
        <w:trPr>
          <w:trHeight w:val="15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Спортивный комплекс «Энергетик»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аппаратуры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Спортивно-оздоровительный комплекс  «Ключевой»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аппаратуры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DD208A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иректор 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DD208A" w:rsidRDefault="00522DDF" w:rsidP="00C958C5">
            <w:pPr>
              <w:tabs>
                <w:tab w:val="left" w:pos="1290"/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DD208A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Зал борьбы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аппаратуры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Pr="00DD208A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DD208A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иректор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Обновление плакатов по  антитеррору, пожарной  безопасности, оказанию первой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Спортивно-оздоровительный комплекс  «Олимп»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аппаратуры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Спортивный комплекс «Меркурий»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Установка аппаратуры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</w:t>
            </w:r>
            <w:r w:rsidRPr="00DD208A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иректор </w:t>
            </w:r>
          </w:p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Тренировки по отработке  действий сотрудников  организаций и предприятий в случае террористического  акта.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Контроль посещения секционных занятий детьми из неблагополучных  семей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038C">
              <w:rPr>
                <w:rFonts w:cs="Times New Roman"/>
                <w:sz w:val="28"/>
                <w:szCs w:val="28"/>
                <w:lang w:val="ru-RU"/>
              </w:rPr>
              <w:t>Инструктажи  сотрудников  по теме  противодействие терроризму и экстремизму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Организационные мероприятия Муниципального бюджетного учреждения здравоохранения  «Центральная городская больница»</w:t>
            </w: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Период исполнения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2F3378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2F3378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35" w:type="dxa"/>
            <w:vMerge w:val="restart"/>
            <w:tcBorders>
              <w:left w:val="single" w:sz="4" w:space="0" w:color="000000"/>
            </w:tcBorders>
            <w:vAlign w:val="center"/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DD208A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Главный врач </w:t>
            </w:r>
          </w:p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Оборудование поста охраны №3 в лечебном корпусе №1 МБУЗ «ЦГБ»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Оборудование охранного видеонаблюдения во 2 детской поликлинике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5" w:type="dxa"/>
            <w:vMerge/>
            <w:tcBorders>
              <w:lef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Оборудование охранного видеонаблюдения во 2 взрослой поликлинике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Оборудование охранного видеонаблюдения в Отделении скорой помощи, помещениях гаражей.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FF038C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FF038C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Оборудование охранного видеонаблюдения на территории больничного городка (пост охраны) ГРЭС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497CEF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497CEF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EF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7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497CEF" w:rsidRDefault="00522DDF" w:rsidP="00C958C5">
            <w:pPr>
              <w:tabs>
                <w:tab w:val="left" w:pos="218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 w:rsidRPr="00497CEF"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635" w:type="dxa"/>
            <w:vMerge/>
            <w:tcBorders>
              <w:lef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DF" w:rsidRPr="00A57734" w:rsidTr="00092ED6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A57734" w:rsidRDefault="00522DDF" w:rsidP="00C958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773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497CEF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497CEF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 w:rsidRPr="009A4B21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6 680,0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DF" w:rsidRPr="00497CEF" w:rsidRDefault="00522DDF" w:rsidP="00C958C5">
            <w:pPr>
              <w:tabs>
                <w:tab w:val="left" w:pos="2182"/>
              </w:tabs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5 50</w:t>
            </w:r>
            <w:r w:rsidRPr="00497CEF"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DDF" w:rsidRPr="00FF038C" w:rsidRDefault="00522DDF" w:rsidP="00C958C5">
            <w:pPr>
              <w:spacing w:after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</w:tr>
    </w:tbl>
    <w:p w:rsidR="00522DDF" w:rsidRPr="00FF038C" w:rsidRDefault="00522DDF" w:rsidP="00092E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2DDF" w:rsidSect="005E70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82"/>
      <w:bookmarkEnd w:id="10"/>
      <w:r>
        <w:rPr>
          <w:rFonts w:ascii="Times New Roman" w:hAnsi="Times New Roman"/>
          <w:sz w:val="28"/>
          <w:szCs w:val="28"/>
        </w:rPr>
        <w:t xml:space="preserve">Раздел </w:t>
      </w:r>
      <w:r w:rsidRPr="00AC5D61">
        <w:rPr>
          <w:rFonts w:ascii="Times New Roman" w:hAnsi="Times New Roman"/>
          <w:sz w:val="28"/>
          <w:szCs w:val="28"/>
        </w:rPr>
        <w:t>V</w:t>
      </w:r>
      <w:r w:rsidRPr="00AC5D61">
        <w:rPr>
          <w:rFonts w:ascii="Times New Roman" w:hAnsi="Times New Roman"/>
          <w:sz w:val="28"/>
          <w:szCs w:val="28"/>
          <w:lang w:val="en-US"/>
        </w:rPr>
        <w:t>I</w:t>
      </w:r>
      <w:r w:rsidRPr="00AC5D61">
        <w:rPr>
          <w:rFonts w:ascii="Times New Roman" w:hAnsi="Times New Roman"/>
          <w:sz w:val="28"/>
          <w:szCs w:val="28"/>
        </w:rPr>
        <w:t>. Организация управления реализацией Программы</w:t>
      </w: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D61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D61">
        <w:rPr>
          <w:rFonts w:ascii="Times New Roman" w:hAnsi="Times New Roman"/>
          <w:sz w:val="28"/>
          <w:szCs w:val="28"/>
        </w:rPr>
        <w:t>Контроль за исполнением программных мероприятий осуществляется администрацией Мысковского городского округа. Ответствен</w:t>
      </w:r>
      <w:r>
        <w:rPr>
          <w:rFonts w:ascii="Times New Roman" w:hAnsi="Times New Roman"/>
          <w:sz w:val="28"/>
          <w:szCs w:val="28"/>
        </w:rPr>
        <w:t>ными за выполнение мероприятий п</w:t>
      </w:r>
      <w:r w:rsidRPr="00AC5D61">
        <w:rPr>
          <w:rFonts w:ascii="Times New Roman" w:hAnsi="Times New Roman"/>
          <w:sz w:val="28"/>
          <w:szCs w:val="28"/>
        </w:rPr>
        <w:t>рограммы в установлен</w:t>
      </w:r>
      <w:r>
        <w:rPr>
          <w:rFonts w:ascii="Times New Roman" w:hAnsi="Times New Roman"/>
          <w:sz w:val="28"/>
          <w:szCs w:val="28"/>
        </w:rPr>
        <w:t>ные сроки являются исполнители п</w:t>
      </w:r>
      <w:r w:rsidRPr="00AC5D61">
        <w:rPr>
          <w:rFonts w:ascii="Times New Roman" w:hAnsi="Times New Roman"/>
          <w:sz w:val="28"/>
          <w:szCs w:val="28"/>
        </w:rPr>
        <w:t>рограммы. Оперативное управлен</w:t>
      </w:r>
      <w:r>
        <w:rPr>
          <w:rFonts w:ascii="Times New Roman" w:hAnsi="Times New Roman"/>
          <w:sz w:val="28"/>
          <w:szCs w:val="28"/>
        </w:rPr>
        <w:t>ие п</w:t>
      </w:r>
      <w:r w:rsidRPr="00AC5D61">
        <w:rPr>
          <w:rFonts w:ascii="Times New Roman" w:hAnsi="Times New Roman"/>
          <w:sz w:val="28"/>
          <w:szCs w:val="28"/>
        </w:rPr>
        <w:t>рограммой осуществляет антитеррористическая комиссия в Мысковском городском округе</w:t>
      </w:r>
      <w:r>
        <w:rPr>
          <w:rFonts w:ascii="Times New Roman" w:hAnsi="Times New Roman"/>
          <w:sz w:val="28"/>
          <w:szCs w:val="28"/>
        </w:rPr>
        <w:t>. В ходе реализации п</w:t>
      </w:r>
      <w:r w:rsidRPr="00AC5D61">
        <w:rPr>
          <w:rFonts w:ascii="Times New Roman" w:hAnsi="Times New Roman"/>
          <w:sz w:val="28"/>
          <w:szCs w:val="28"/>
        </w:rPr>
        <w:t>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Мысковского городского округа. При отсутст</w:t>
      </w:r>
      <w:r>
        <w:rPr>
          <w:rFonts w:ascii="Times New Roman" w:hAnsi="Times New Roman"/>
          <w:sz w:val="28"/>
          <w:szCs w:val="28"/>
        </w:rPr>
        <w:t>вии финансирования мероприятий п</w:t>
      </w:r>
      <w:r w:rsidRPr="00AC5D61">
        <w:rPr>
          <w:rFonts w:ascii="Times New Roman" w:hAnsi="Times New Roman"/>
          <w:sz w:val="28"/>
          <w:szCs w:val="28"/>
        </w:rPr>
        <w:t>рограммы заказчик и исполнители вносят предложения об изменении сроков их реализации либо о с</w:t>
      </w:r>
      <w:r>
        <w:rPr>
          <w:rFonts w:ascii="Times New Roman" w:hAnsi="Times New Roman"/>
          <w:sz w:val="28"/>
          <w:szCs w:val="28"/>
        </w:rPr>
        <w:t>нятии их с контроля. Участники п</w:t>
      </w:r>
      <w:r w:rsidRPr="00AC5D61">
        <w:rPr>
          <w:rFonts w:ascii="Times New Roman" w:hAnsi="Times New Roman"/>
          <w:sz w:val="28"/>
          <w:szCs w:val="28"/>
        </w:rPr>
        <w:t xml:space="preserve">рограммы, ответственные за выполнение мероприятий, представляют в администрацию Мысковского городского округа  </w:t>
      </w:r>
      <w:r>
        <w:rPr>
          <w:rFonts w:ascii="Times New Roman" w:hAnsi="Times New Roman"/>
          <w:sz w:val="28"/>
          <w:szCs w:val="28"/>
        </w:rPr>
        <w:t>информацию о ходе реализации программы по итогам полугодия</w:t>
      </w:r>
      <w:r w:rsidRPr="00AC5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20</w:t>
      </w:r>
      <w:r w:rsidRPr="00AC5D61">
        <w:rPr>
          <w:rFonts w:ascii="Times New Roman" w:hAnsi="Times New Roman"/>
          <w:sz w:val="28"/>
          <w:szCs w:val="28"/>
        </w:rPr>
        <w:t>-го числа месяца, следующего за отчетным периодом. Ход и результаты выполнения мероприятий могут быть освещены в средствах массовой информации, рассмотрены на заседаниях антитеррористической комиссии  Мысковского городского округа.</w:t>
      </w: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87"/>
      <w:bookmarkEnd w:id="11"/>
      <w:r>
        <w:rPr>
          <w:rFonts w:ascii="Times New Roman" w:hAnsi="Times New Roman"/>
          <w:sz w:val="28"/>
          <w:szCs w:val="28"/>
        </w:rPr>
        <w:t xml:space="preserve">Раздел </w:t>
      </w:r>
      <w:r w:rsidRPr="00AC5D61">
        <w:rPr>
          <w:rFonts w:ascii="Times New Roman" w:hAnsi="Times New Roman"/>
          <w:sz w:val="28"/>
          <w:szCs w:val="28"/>
        </w:rPr>
        <w:t>VI</w:t>
      </w:r>
      <w:r w:rsidRPr="00AC5D61">
        <w:rPr>
          <w:rFonts w:ascii="Times New Roman" w:hAnsi="Times New Roman"/>
          <w:sz w:val="28"/>
          <w:szCs w:val="28"/>
          <w:lang w:val="en-US"/>
        </w:rPr>
        <w:t>I</w:t>
      </w:r>
      <w:r w:rsidRPr="00AC5D61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жидаемые результаты реализации п</w:t>
      </w:r>
      <w:r w:rsidRPr="00AC5D61">
        <w:rPr>
          <w:rFonts w:ascii="Times New Roman" w:hAnsi="Times New Roman"/>
          <w:sz w:val="28"/>
          <w:szCs w:val="28"/>
        </w:rPr>
        <w:t>рограммы</w:t>
      </w: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</w:t>
      </w:r>
      <w:r w:rsidRPr="00AC5D61">
        <w:rPr>
          <w:rFonts w:ascii="Times New Roman" w:hAnsi="Times New Roman"/>
          <w:sz w:val="28"/>
          <w:szCs w:val="28"/>
        </w:rPr>
        <w:t xml:space="preserve">рограммы позволит снизить возможность совершения террористических актов на территории района, создать систему технической защиты объектов социальной сферы, образования, здравоохранения и объектов </w:t>
      </w:r>
      <w:r>
        <w:rPr>
          <w:rFonts w:ascii="Times New Roman" w:hAnsi="Times New Roman"/>
          <w:sz w:val="28"/>
          <w:szCs w:val="28"/>
        </w:rPr>
        <w:t>с массовым пребыванием граждан.</w:t>
      </w: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AC5D61" w:rsidRDefault="00522DDF" w:rsidP="004B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F" w:rsidRPr="00AC5D61" w:rsidRDefault="00522DDF" w:rsidP="004B1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D61">
        <w:rPr>
          <w:rFonts w:ascii="Times New Roman" w:hAnsi="Times New Roman"/>
          <w:sz w:val="28"/>
          <w:szCs w:val="28"/>
        </w:rPr>
        <w:t>Заместитель главы</w:t>
      </w:r>
    </w:p>
    <w:p w:rsidR="00522DDF" w:rsidRPr="00AC5D61" w:rsidRDefault="00522DDF" w:rsidP="004B1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D61">
        <w:rPr>
          <w:rFonts w:ascii="Times New Roman" w:hAnsi="Times New Roman"/>
          <w:sz w:val="28"/>
          <w:szCs w:val="28"/>
        </w:rPr>
        <w:t xml:space="preserve">Мысковского городского округа </w:t>
      </w:r>
    </w:p>
    <w:p w:rsidR="00522DDF" w:rsidRPr="00B304A6" w:rsidRDefault="00522DDF" w:rsidP="004B1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D61">
        <w:rPr>
          <w:rFonts w:ascii="Times New Roman" w:hAnsi="Times New Roman"/>
          <w:sz w:val="28"/>
          <w:szCs w:val="28"/>
        </w:rPr>
        <w:t>по управлению аппаратом администрации                                                  Г.М. Пушная</w:t>
      </w:r>
    </w:p>
    <w:sectPr w:rsidR="00522DDF" w:rsidRPr="00B304A6" w:rsidSect="00092E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68"/>
    <w:multiLevelType w:val="hybridMultilevel"/>
    <w:tmpl w:val="05560E72"/>
    <w:lvl w:ilvl="0" w:tplc="4126C9F2">
      <w:start w:val="20"/>
      <w:numFmt w:val="decimal"/>
      <w:lvlText w:val="%1."/>
      <w:lvlJc w:val="left"/>
      <w:pPr>
        <w:ind w:left="1728" w:hanging="118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C94760"/>
    <w:multiLevelType w:val="hybridMultilevel"/>
    <w:tmpl w:val="FD125318"/>
    <w:lvl w:ilvl="0" w:tplc="32AA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471FA"/>
    <w:multiLevelType w:val="hybridMultilevel"/>
    <w:tmpl w:val="338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2661CD"/>
    <w:multiLevelType w:val="hybridMultilevel"/>
    <w:tmpl w:val="9BAED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BF3436"/>
    <w:multiLevelType w:val="hybridMultilevel"/>
    <w:tmpl w:val="24A2A21C"/>
    <w:lvl w:ilvl="0" w:tplc="0419000F">
      <w:start w:val="2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B74793"/>
    <w:multiLevelType w:val="hybridMultilevel"/>
    <w:tmpl w:val="A2EEF990"/>
    <w:lvl w:ilvl="0" w:tplc="74928318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F8"/>
    <w:rsid w:val="00057C20"/>
    <w:rsid w:val="000634A6"/>
    <w:rsid w:val="00092ED6"/>
    <w:rsid w:val="000F7DF8"/>
    <w:rsid w:val="001B66AD"/>
    <w:rsid w:val="001C4EB0"/>
    <w:rsid w:val="002F3378"/>
    <w:rsid w:val="00320CBD"/>
    <w:rsid w:val="003528F8"/>
    <w:rsid w:val="0038637A"/>
    <w:rsid w:val="003A25BD"/>
    <w:rsid w:val="003C42A6"/>
    <w:rsid w:val="00405DB2"/>
    <w:rsid w:val="00475214"/>
    <w:rsid w:val="00497CEF"/>
    <w:rsid w:val="004A28BC"/>
    <w:rsid w:val="004B1AEB"/>
    <w:rsid w:val="00522DDF"/>
    <w:rsid w:val="00523D78"/>
    <w:rsid w:val="00582B19"/>
    <w:rsid w:val="00587287"/>
    <w:rsid w:val="00594CCB"/>
    <w:rsid w:val="005D19E5"/>
    <w:rsid w:val="005E7082"/>
    <w:rsid w:val="00616E20"/>
    <w:rsid w:val="00644783"/>
    <w:rsid w:val="006520F8"/>
    <w:rsid w:val="006818C8"/>
    <w:rsid w:val="0068543E"/>
    <w:rsid w:val="00727672"/>
    <w:rsid w:val="00732A59"/>
    <w:rsid w:val="00752A45"/>
    <w:rsid w:val="00755990"/>
    <w:rsid w:val="00797548"/>
    <w:rsid w:val="00801389"/>
    <w:rsid w:val="008121C2"/>
    <w:rsid w:val="00874462"/>
    <w:rsid w:val="00876197"/>
    <w:rsid w:val="00876295"/>
    <w:rsid w:val="00896E9B"/>
    <w:rsid w:val="008A64F9"/>
    <w:rsid w:val="008E226B"/>
    <w:rsid w:val="009740B0"/>
    <w:rsid w:val="00991F22"/>
    <w:rsid w:val="009A4B21"/>
    <w:rsid w:val="009B53E4"/>
    <w:rsid w:val="009C694F"/>
    <w:rsid w:val="009E610C"/>
    <w:rsid w:val="00A45DDD"/>
    <w:rsid w:val="00A57734"/>
    <w:rsid w:val="00A67063"/>
    <w:rsid w:val="00A97EF8"/>
    <w:rsid w:val="00AC1FBF"/>
    <w:rsid w:val="00AC5D61"/>
    <w:rsid w:val="00AD00DA"/>
    <w:rsid w:val="00B304A6"/>
    <w:rsid w:val="00B676E7"/>
    <w:rsid w:val="00BA0089"/>
    <w:rsid w:val="00BA3699"/>
    <w:rsid w:val="00C55647"/>
    <w:rsid w:val="00C82DEC"/>
    <w:rsid w:val="00C94655"/>
    <w:rsid w:val="00C958C5"/>
    <w:rsid w:val="00D1333A"/>
    <w:rsid w:val="00D27C59"/>
    <w:rsid w:val="00D60FE0"/>
    <w:rsid w:val="00D61B02"/>
    <w:rsid w:val="00DA0B2A"/>
    <w:rsid w:val="00DD208A"/>
    <w:rsid w:val="00DD5DC0"/>
    <w:rsid w:val="00E216B8"/>
    <w:rsid w:val="00E3135A"/>
    <w:rsid w:val="00E34282"/>
    <w:rsid w:val="00E50B6A"/>
    <w:rsid w:val="00ED1B76"/>
    <w:rsid w:val="00F77EE3"/>
    <w:rsid w:val="00F95E66"/>
    <w:rsid w:val="00F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E9B"/>
    <w:pPr>
      <w:ind w:left="720"/>
      <w:contextualSpacing/>
    </w:pPr>
  </w:style>
  <w:style w:type="table" w:customStyle="1" w:styleId="1">
    <w:name w:val="Сетка таблицы1"/>
    <w:uiPriority w:val="99"/>
    <w:rsid w:val="00D60F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0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D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92ED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Подпись слева"/>
    <w:next w:val="Normal"/>
    <w:uiPriority w:val="99"/>
    <w:rsid w:val="00092ED6"/>
    <w:pPr>
      <w:ind w:right="567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739</TotalTime>
  <Pages>21</Pages>
  <Words>4529</Words>
  <Characters>25820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</dc:creator>
  <cp:keywords/>
  <dc:description/>
  <cp:lastModifiedBy>User</cp:lastModifiedBy>
  <cp:revision>18</cp:revision>
  <cp:lastPrinted>2014-05-26T07:11:00Z</cp:lastPrinted>
  <dcterms:created xsi:type="dcterms:W3CDTF">2014-04-07T02:47:00Z</dcterms:created>
  <dcterms:modified xsi:type="dcterms:W3CDTF">2014-05-26T07:12:00Z</dcterms:modified>
</cp:coreProperties>
</file>